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A1939" w14:textId="77777777" w:rsidR="00B33AB7" w:rsidRPr="007A70CC" w:rsidRDefault="00B33AB7" w:rsidP="00B33AB7">
      <w:pPr>
        <w:pStyle w:val="Heading1"/>
        <w:rPr>
          <w:bCs w:val="0"/>
          <w:sz w:val="40"/>
        </w:rPr>
      </w:pPr>
      <w:r>
        <w:rPr>
          <w:bCs w:val="0"/>
          <w:sz w:val="40"/>
        </w:rPr>
        <w:t xml:space="preserve">PROJEKTOVÁ PRÁCE </w:t>
      </w:r>
    </w:p>
    <w:p w14:paraId="26C6611F" w14:textId="77777777" w:rsidR="00B33AB7" w:rsidRDefault="00B33AB7" w:rsidP="00B33AB7">
      <w:pPr>
        <w:pStyle w:val="Heading2"/>
        <w:jc w:val="center"/>
      </w:pPr>
    </w:p>
    <w:p w14:paraId="2388ABB2" w14:textId="77777777" w:rsidR="00B33AB7" w:rsidRDefault="00B33AB7" w:rsidP="00B33AB7">
      <w:pPr>
        <w:pStyle w:val="Heading2"/>
        <w:jc w:val="center"/>
      </w:pPr>
    </w:p>
    <w:p w14:paraId="4D2F7F70" w14:textId="77777777" w:rsidR="00B33AB7" w:rsidRDefault="00B33AB7" w:rsidP="00B33AB7">
      <w:pPr>
        <w:pStyle w:val="Heading2"/>
        <w:jc w:val="center"/>
      </w:pPr>
    </w:p>
    <w:p w14:paraId="3238D93C" w14:textId="77777777" w:rsidR="00B33AB7" w:rsidRDefault="00B33AB7" w:rsidP="00B33AB7">
      <w:pPr>
        <w:pStyle w:val="Heading2"/>
        <w:jc w:val="center"/>
      </w:pPr>
    </w:p>
    <w:p w14:paraId="49F29BB4" w14:textId="77777777" w:rsidR="00B33AB7" w:rsidRDefault="00B33AB7" w:rsidP="00B33AB7">
      <w:pPr>
        <w:pStyle w:val="Heading2"/>
        <w:jc w:val="center"/>
      </w:pPr>
    </w:p>
    <w:p w14:paraId="7B4C181C" w14:textId="078763ED" w:rsidR="00B33AB7" w:rsidRPr="002E0501" w:rsidRDefault="00227010" w:rsidP="00B33AB7">
      <w:pPr>
        <w:pStyle w:val="Heading2"/>
        <w:jc w:val="center"/>
        <w:rPr>
          <w:sz w:val="40"/>
          <w:szCs w:val="40"/>
        </w:rPr>
      </w:pPr>
      <w:r>
        <w:rPr>
          <w:sz w:val="40"/>
          <w:szCs w:val="40"/>
        </w:rPr>
        <w:t>HOROLEZECTVÍ</w:t>
      </w:r>
    </w:p>
    <w:p w14:paraId="3145F491" w14:textId="77777777" w:rsidR="00B33AB7" w:rsidRDefault="00B33AB7" w:rsidP="00B33AB7">
      <w:pPr>
        <w:jc w:val="center"/>
        <w:rPr>
          <w:b/>
          <w:bCs/>
        </w:rPr>
      </w:pPr>
    </w:p>
    <w:p w14:paraId="63C42508" w14:textId="77777777" w:rsidR="00B33AB7" w:rsidRDefault="00B33AB7" w:rsidP="00B33AB7">
      <w:pPr>
        <w:jc w:val="center"/>
        <w:rPr>
          <w:b/>
          <w:bCs/>
          <w:sz w:val="32"/>
        </w:rPr>
      </w:pPr>
    </w:p>
    <w:p w14:paraId="76CD933F" w14:textId="77777777" w:rsidR="00B33AB7" w:rsidRDefault="00B33AB7" w:rsidP="00B33AB7">
      <w:pPr>
        <w:jc w:val="center"/>
        <w:rPr>
          <w:b/>
          <w:bCs/>
          <w:sz w:val="32"/>
        </w:rPr>
      </w:pPr>
    </w:p>
    <w:p w14:paraId="4796D4F1" w14:textId="77777777" w:rsidR="00B33AB7" w:rsidRDefault="00B33AB7" w:rsidP="00B33AB7">
      <w:pPr>
        <w:jc w:val="center"/>
        <w:rPr>
          <w:b/>
          <w:bCs/>
          <w:sz w:val="32"/>
        </w:rPr>
      </w:pPr>
    </w:p>
    <w:p w14:paraId="0074018A" w14:textId="77777777" w:rsidR="00B33AB7" w:rsidRDefault="00B33AB7" w:rsidP="00B33AB7">
      <w:pPr>
        <w:jc w:val="center"/>
        <w:rPr>
          <w:b/>
          <w:bCs/>
          <w:sz w:val="32"/>
        </w:rPr>
      </w:pPr>
    </w:p>
    <w:p w14:paraId="7D6BB264" w14:textId="77777777" w:rsidR="00B33AB7" w:rsidRDefault="00B33AB7" w:rsidP="00B33AB7">
      <w:pPr>
        <w:jc w:val="center"/>
        <w:rPr>
          <w:b/>
          <w:bCs/>
          <w:sz w:val="32"/>
        </w:rPr>
      </w:pPr>
    </w:p>
    <w:p w14:paraId="27A7AD6D" w14:textId="71AD0A72" w:rsidR="00B33AB7" w:rsidRPr="00B33AB7" w:rsidRDefault="00B33AB7" w:rsidP="00B33AB7">
      <w:pPr>
        <w:jc w:val="center"/>
        <w:rPr>
          <w:b/>
          <w:bCs/>
          <w:sz w:val="28"/>
          <w:szCs w:val="28"/>
        </w:rPr>
      </w:pPr>
      <w:r w:rsidRPr="00B33AB7">
        <w:rPr>
          <w:b/>
          <w:bCs/>
          <w:sz w:val="28"/>
          <w:szCs w:val="28"/>
        </w:rPr>
        <w:t xml:space="preserve">Barbora </w:t>
      </w:r>
      <w:r>
        <w:rPr>
          <w:b/>
          <w:bCs/>
          <w:sz w:val="28"/>
          <w:szCs w:val="28"/>
        </w:rPr>
        <w:t>D</w:t>
      </w:r>
      <w:r w:rsidRPr="00B33AB7">
        <w:rPr>
          <w:b/>
          <w:bCs/>
          <w:sz w:val="28"/>
          <w:szCs w:val="28"/>
        </w:rPr>
        <w:t>avidová</w:t>
      </w:r>
    </w:p>
    <w:p w14:paraId="66B500CB" w14:textId="77777777" w:rsidR="00B33AB7" w:rsidRPr="00B33AB7" w:rsidRDefault="00B33AB7" w:rsidP="00B33AB7">
      <w:pPr>
        <w:pStyle w:val="Heading3"/>
        <w:rPr>
          <w:b/>
          <w:bCs/>
          <w:sz w:val="28"/>
          <w:szCs w:val="28"/>
        </w:rPr>
      </w:pPr>
    </w:p>
    <w:p w14:paraId="48EC4F8D" w14:textId="77777777" w:rsidR="00B33AB7" w:rsidRPr="00B33AB7" w:rsidRDefault="00B33AB7" w:rsidP="00B33AB7">
      <w:pPr>
        <w:jc w:val="center"/>
        <w:rPr>
          <w:b/>
          <w:bCs/>
          <w:sz w:val="28"/>
          <w:szCs w:val="28"/>
        </w:rPr>
      </w:pPr>
    </w:p>
    <w:p w14:paraId="2CB4ABF7" w14:textId="77777777" w:rsidR="00B33AB7" w:rsidRPr="00B33AB7" w:rsidRDefault="00B33AB7" w:rsidP="00B33AB7">
      <w:pPr>
        <w:jc w:val="center"/>
        <w:rPr>
          <w:b/>
          <w:bCs/>
          <w:sz w:val="28"/>
          <w:szCs w:val="28"/>
        </w:rPr>
      </w:pPr>
    </w:p>
    <w:p w14:paraId="2A35F11B" w14:textId="77777777" w:rsidR="00B33AB7" w:rsidRPr="00B33AB7" w:rsidRDefault="00B33AB7" w:rsidP="00B33AB7">
      <w:pPr>
        <w:jc w:val="center"/>
        <w:rPr>
          <w:b/>
          <w:bCs/>
          <w:sz w:val="28"/>
          <w:szCs w:val="28"/>
        </w:rPr>
      </w:pPr>
    </w:p>
    <w:p w14:paraId="726F727F" w14:textId="77777777" w:rsidR="00B33AB7" w:rsidRPr="00B33AB7" w:rsidRDefault="00B33AB7" w:rsidP="00B33AB7">
      <w:pPr>
        <w:jc w:val="center"/>
        <w:rPr>
          <w:b/>
          <w:bCs/>
          <w:sz w:val="28"/>
          <w:szCs w:val="28"/>
        </w:rPr>
      </w:pPr>
    </w:p>
    <w:p w14:paraId="38885C3C" w14:textId="77777777" w:rsidR="00B33AB7" w:rsidRPr="00B33AB7" w:rsidRDefault="00B33AB7" w:rsidP="00B33AB7">
      <w:pPr>
        <w:jc w:val="center"/>
        <w:rPr>
          <w:b/>
          <w:bCs/>
          <w:sz w:val="28"/>
          <w:szCs w:val="28"/>
        </w:rPr>
      </w:pPr>
    </w:p>
    <w:p w14:paraId="62474B6D" w14:textId="77777777" w:rsidR="00B33AB7" w:rsidRPr="00B33AB7" w:rsidRDefault="00B33AB7" w:rsidP="00B33AB7">
      <w:pPr>
        <w:jc w:val="center"/>
        <w:rPr>
          <w:b/>
          <w:bCs/>
          <w:sz w:val="28"/>
          <w:szCs w:val="28"/>
        </w:rPr>
      </w:pPr>
    </w:p>
    <w:p w14:paraId="6425886F" w14:textId="77777777" w:rsidR="00B33AB7" w:rsidRPr="00B33AB7" w:rsidRDefault="00B33AB7" w:rsidP="00B33AB7">
      <w:pPr>
        <w:jc w:val="center"/>
        <w:rPr>
          <w:b/>
          <w:bCs/>
          <w:sz w:val="28"/>
          <w:szCs w:val="28"/>
        </w:rPr>
      </w:pPr>
    </w:p>
    <w:p w14:paraId="0EF0037D" w14:textId="77777777" w:rsidR="00B33AB7" w:rsidRPr="00B33AB7" w:rsidRDefault="00B33AB7" w:rsidP="00B33AB7">
      <w:pPr>
        <w:jc w:val="center"/>
        <w:rPr>
          <w:b/>
          <w:bCs/>
          <w:sz w:val="28"/>
          <w:szCs w:val="28"/>
        </w:rPr>
      </w:pPr>
    </w:p>
    <w:p w14:paraId="28C27AE0" w14:textId="4A5B15CC" w:rsidR="00B33AB7" w:rsidRDefault="00B33AB7" w:rsidP="00B33AB7">
      <w:pPr>
        <w:jc w:val="center"/>
        <w:rPr>
          <w:b/>
          <w:bCs/>
          <w:sz w:val="28"/>
          <w:szCs w:val="28"/>
        </w:rPr>
      </w:pPr>
      <w:r w:rsidRPr="00B33AB7">
        <w:rPr>
          <w:b/>
          <w:bCs/>
          <w:sz w:val="28"/>
          <w:szCs w:val="28"/>
        </w:rPr>
        <w:t>Ostrov 2022</w:t>
      </w:r>
    </w:p>
    <w:p w14:paraId="23600635" w14:textId="77777777" w:rsidR="00B33AB7" w:rsidRDefault="00B33AB7">
      <w:pPr>
        <w:spacing w:after="160" w:line="259" w:lineRule="auto"/>
        <w:rPr>
          <w:b/>
          <w:bCs/>
          <w:sz w:val="28"/>
          <w:szCs w:val="28"/>
        </w:rPr>
      </w:pPr>
      <w:r>
        <w:rPr>
          <w:b/>
          <w:bCs/>
          <w:sz w:val="28"/>
          <w:szCs w:val="28"/>
        </w:rPr>
        <w:br w:type="page"/>
      </w:r>
    </w:p>
    <w:p w14:paraId="0DD756FB" w14:textId="77777777" w:rsidR="00B33AB7" w:rsidRDefault="00B33AB7" w:rsidP="00B33AB7">
      <w:pPr>
        <w:jc w:val="center"/>
        <w:rPr>
          <w:b/>
          <w:bCs/>
          <w:sz w:val="40"/>
        </w:rPr>
      </w:pPr>
      <w:r>
        <w:rPr>
          <w:b/>
          <w:bCs/>
          <w:sz w:val="40"/>
        </w:rPr>
        <w:lastRenderedPageBreak/>
        <w:t>PROJEKTOVÁ PRÁCE</w:t>
      </w:r>
    </w:p>
    <w:p w14:paraId="19308DC3" w14:textId="77777777" w:rsidR="00B33AB7" w:rsidRDefault="00B33AB7" w:rsidP="00B33AB7">
      <w:pPr>
        <w:jc w:val="center"/>
        <w:rPr>
          <w:b/>
          <w:bCs/>
          <w:sz w:val="32"/>
        </w:rPr>
      </w:pPr>
    </w:p>
    <w:p w14:paraId="76BB3C9E" w14:textId="77777777" w:rsidR="00B33AB7" w:rsidRDefault="00B33AB7" w:rsidP="00B33AB7">
      <w:pPr>
        <w:jc w:val="center"/>
        <w:rPr>
          <w:b/>
          <w:bCs/>
          <w:sz w:val="32"/>
        </w:rPr>
      </w:pPr>
    </w:p>
    <w:p w14:paraId="08115DE2" w14:textId="77777777" w:rsidR="00B33AB7" w:rsidRDefault="00B33AB7" w:rsidP="00B33AB7">
      <w:pPr>
        <w:jc w:val="center"/>
        <w:rPr>
          <w:b/>
          <w:bCs/>
          <w:sz w:val="32"/>
        </w:rPr>
      </w:pPr>
    </w:p>
    <w:p w14:paraId="1D4B4A8C" w14:textId="77777777" w:rsidR="00B33AB7" w:rsidRDefault="00B33AB7" w:rsidP="00B33AB7">
      <w:pPr>
        <w:jc w:val="center"/>
        <w:rPr>
          <w:b/>
          <w:bCs/>
          <w:sz w:val="32"/>
        </w:rPr>
      </w:pPr>
    </w:p>
    <w:p w14:paraId="6C778D1C" w14:textId="77777777" w:rsidR="00B33AB7" w:rsidRDefault="00B33AB7" w:rsidP="00B33AB7">
      <w:pPr>
        <w:jc w:val="center"/>
        <w:rPr>
          <w:b/>
          <w:bCs/>
          <w:sz w:val="32"/>
        </w:rPr>
      </w:pPr>
    </w:p>
    <w:p w14:paraId="416D6A7A" w14:textId="59F89488" w:rsidR="00B33AB7" w:rsidRPr="002E0501" w:rsidRDefault="00227010" w:rsidP="00B33AB7">
      <w:pPr>
        <w:jc w:val="center"/>
        <w:rPr>
          <w:b/>
          <w:bCs/>
          <w:sz w:val="28"/>
          <w:szCs w:val="28"/>
        </w:rPr>
      </w:pPr>
      <w:r>
        <w:rPr>
          <w:b/>
          <w:bCs/>
          <w:sz w:val="28"/>
          <w:szCs w:val="28"/>
        </w:rPr>
        <w:t>Horolezectví</w:t>
      </w:r>
    </w:p>
    <w:p w14:paraId="1D9A952D" w14:textId="1D442E62" w:rsidR="00B33AB7" w:rsidRDefault="00227010" w:rsidP="00B33AB7">
      <w:pPr>
        <w:jc w:val="center"/>
        <w:rPr>
          <w:b/>
          <w:bCs/>
          <w:sz w:val="32"/>
        </w:rPr>
      </w:pPr>
      <w:r>
        <w:rPr>
          <w:b/>
          <w:bCs/>
          <w:sz w:val="28"/>
          <w:szCs w:val="28"/>
        </w:rPr>
        <w:t>Mountaineering</w:t>
      </w:r>
    </w:p>
    <w:p w14:paraId="4E59A46E" w14:textId="77777777" w:rsidR="00B33AB7" w:rsidRDefault="00B33AB7" w:rsidP="00B33AB7">
      <w:pPr>
        <w:jc w:val="center"/>
        <w:rPr>
          <w:b/>
          <w:bCs/>
          <w:sz w:val="32"/>
        </w:rPr>
      </w:pPr>
    </w:p>
    <w:p w14:paraId="6005FBEE" w14:textId="77777777" w:rsidR="00B33AB7" w:rsidRDefault="00B33AB7" w:rsidP="00B33AB7">
      <w:pPr>
        <w:pStyle w:val="Heading1"/>
        <w:tabs>
          <w:tab w:val="left" w:pos="1980"/>
        </w:tabs>
        <w:jc w:val="left"/>
      </w:pPr>
    </w:p>
    <w:p w14:paraId="609ECFD9" w14:textId="572ED4F1" w:rsidR="00B33AB7" w:rsidRPr="002E0501" w:rsidRDefault="00B33AB7" w:rsidP="00B33AB7">
      <w:pPr>
        <w:pStyle w:val="Heading1"/>
        <w:tabs>
          <w:tab w:val="left" w:pos="1980"/>
        </w:tabs>
        <w:jc w:val="left"/>
        <w:rPr>
          <w:szCs w:val="28"/>
        </w:rPr>
      </w:pPr>
      <w:bookmarkStart w:id="0" w:name="_Toc251325638"/>
      <w:bookmarkStart w:id="1" w:name="_Toc251327442"/>
      <w:bookmarkStart w:id="2" w:name="_Toc251405061"/>
      <w:bookmarkStart w:id="3" w:name="_Toc253937999"/>
      <w:bookmarkStart w:id="4" w:name="_Toc254022284"/>
      <w:bookmarkStart w:id="5" w:name="_Toc254022400"/>
      <w:bookmarkStart w:id="6" w:name="_Toc254022889"/>
      <w:bookmarkStart w:id="7" w:name="_Toc254023419"/>
      <w:bookmarkStart w:id="8" w:name="_Toc254799879"/>
      <w:bookmarkStart w:id="9" w:name="_Toc254814903"/>
      <w:bookmarkStart w:id="10" w:name="_Toc255153175"/>
      <w:bookmarkStart w:id="11" w:name="_Toc255329690"/>
      <w:bookmarkStart w:id="12" w:name="_Toc255329809"/>
      <w:bookmarkStart w:id="13" w:name="_Toc256345785"/>
      <w:bookmarkStart w:id="14" w:name="_Toc256345898"/>
      <w:bookmarkStart w:id="15" w:name="_Toc256533988"/>
      <w:bookmarkStart w:id="16" w:name="_Toc256584785"/>
      <w:bookmarkStart w:id="17" w:name="_Toc256622363"/>
      <w:bookmarkStart w:id="18" w:name="_Toc256763715"/>
      <w:bookmarkStart w:id="19" w:name="_Toc256764280"/>
      <w:bookmarkStart w:id="20" w:name="_Toc256764595"/>
      <w:bookmarkStart w:id="21" w:name="_Toc286753743"/>
      <w:r w:rsidRPr="002E0501">
        <w:rPr>
          <w:szCs w:val="28"/>
        </w:rPr>
        <w:t>Auto</w:t>
      </w:r>
      <w:r>
        <w:rPr>
          <w:szCs w:val="28"/>
        </w:rPr>
        <w:t>r</w:t>
      </w:r>
      <w:r w:rsidRPr="002E0501">
        <w:rPr>
          <w:szCs w:val="28"/>
        </w:rPr>
        <w:t xml:space="preserve">:   </w:t>
      </w:r>
      <w:r w:rsidRPr="002E0501">
        <w:rPr>
          <w:szCs w:val="28"/>
        </w:rPr>
        <w:tab/>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Pr>
          <w:szCs w:val="28"/>
        </w:rPr>
        <w:t>Barbora Davidová, V2</w:t>
      </w:r>
      <w:r w:rsidRPr="002E0501">
        <w:rPr>
          <w:szCs w:val="28"/>
        </w:rPr>
        <w:tab/>
      </w:r>
    </w:p>
    <w:p w14:paraId="4798915F" w14:textId="77777777" w:rsidR="00B33AB7" w:rsidRDefault="00B33AB7" w:rsidP="00B33AB7">
      <w:pPr>
        <w:pStyle w:val="Heading1"/>
        <w:tabs>
          <w:tab w:val="left" w:pos="540"/>
          <w:tab w:val="left" w:pos="4140"/>
        </w:tabs>
        <w:ind w:left="1980" w:hanging="1416"/>
        <w:jc w:val="left"/>
        <w:rPr>
          <w:szCs w:val="28"/>
        </w:rPr>
      </w:pPr>
    </w:p>
    <w:p w14:paraId="430DC5AC" w14:textId="77777777" w:rsidR="00B33AB7" w:rsidRPr="002E0501" w:rsidRDefault="00B33AB7" w:rsidP="00B33AB7">
      <w:pPr>
        <w:pStyle w:val="Heading1"/>
        <w:tabs>
          <w:tab w:val="left" w:pos="540"/>
          <w:tab w:val="left" w:pos="4140"/>
        </w:tabs>
        <w:ind w:left="1980" w:hanging="1416"/>
        <w:jc w:val="left"/>
        <w:rPr>
          <w:szCs w:val="28"/>
        </w:rPr>
      </w:pPr>
      <w:r w:rsidRPr="002E0501">
        <w:rPr>
          <w:szCs w:val="28"/>
        </w:rPr>
        <w:tab/>
      </w:r>
      <w:r w:rsidRPr="002E0501">
        <w:rPr>
          <w:szCs w:val="28"/>
        </w:rPr>
        <w:tab/>
      </w:r>
    </w:p>
    <w:p w14:paraId="0265415D" w14:textId="77777777" w:rsidR="00B33AB7" w:rsidRDefault="00B33AB7" w:rsidP="00B33AB7">
      <w:pPr>
        <w:pStyle w:val="Heading1"/>
        <w:tabs>
          <w:tab w:val="left" w:pos="0"/>
          <w:tab w:val="left" w:pos="1980"/>
        </w:tabs>
        <w:spacing w:after="0"/>
        <w:jc w:val="left"/>
        <w:rPr>
          <w:szCs w:val="28"/>
        </w:rPr>
      </w:pPr>
      <w:bookmarkStart w:id="22" w:name="_Toc251325640"/>
      <w:bookmarkStart w:id="23" w:name="_Toc251327444"/>
      <w:bookmarkStart w:id="24" w:name="_Toc251405063"/>
      <w:bookmarkStart w:id="25" w:name="_Toc253938001"/>
      <w:bookmarkStart w:id="26" w:name="_Toc254022286"/>
      <w:bookmarkStart w:id="27" w:name="_Toc254022402"/>
      <w:bookmarkStart w:id="28" w:name="_Toc254022891"/>
      <w:bookmarkStart w:id="29" w:name="_Toc254023421"/>
      <w:bookmarkStart w:id="30" w:name="_Toc254799881"/>
      <w:bookmarkStart w:id="31" w:name="_Toc254814905"/>
      <w:bookmarkStart w:id="32" w:name="_Toc255153177"/>
      <w:bookmarkStart w:id="33" w:name="_Toc255329692"/>
      <w:bookmarkStart w:id="34" w:name="_Toc255329811"/>
      <w:bookmarkStart w:id="35" w:name="_Toc256345787"/>
      <w:bookmarkStart w:id="36" w:name="_Toc256345900"/>
      <w:bookmarkStart w:id="37" w:name="_Toc256533990"/>
      <w:bookmarkStart w:id="38" w:name="_Toc256584787"/>
      <w:bookmarkStart w:id="39" w:name="_Toc256622365"/>
      <w:bookmarkStart w:id="40" w:name="_Toc256763717"/>
      <w:bookmarkStart w:id="41" w:name="_Toc256764282"/>
      <w:bookmarkStart w:id="42" w:name="_Toc256764597"/>
      <w:bookmarkStart w:id="43" w:name="_Toc286753744"/>
      <w:r w:rsidRPr="002E0501">
        <w:rPr>
          <w:szCs w:val="28"/>
        </w:rPr>
        <w:t>Škola:</w:t>
      </w:r>
      <w:r w:rsidRPr="002E0501">
        <w:rPr>
          <w:szCs w:val="28"/>
        </w:rPr>
        <w:tab/>
      </w:r>
      <w:r>
        <w:rPr>
          <w:szCs w:val="28"/>
        </w:rPr>
        <w:t>Střední průmyslová škola Ostrov, p.o.</w:t>
      </w:r>
    </w:p>
    <w:p w14:paraId="01893327" w14:textId="77777777" w:rsidR="00B33AB7" w:rsidRPr="002E0501" w:rsidRDefault="00B33AB7" w:rsidP="00B33AB7">
      <w:pPr>
        <w:pStyle w:val="Heading1"/>
        <w:tabs>
          <w:tab w:val="left" w:pos="0"/>
          <w:tab w:val="left" w:pos="1980"/>
        </w:tabs>
        <w:spacing w:after="0"/>
        <w:jc w:val="left"/>
        <w:rPr>
          <w:szCs w:val="28"/>
        </w:rPr>
      </w:pPr>
      <w:r>
        <w:rPr>
          <w:szCs w:val="28"/>
        </w:rPr>
        <w:tab/>
        <w:t>Klínovecká 1197, Ostrov</w:t>
      </w:r>
      <w:r w:rsidRPr="002E0501">
        <w:rPr>
          <w:szCs w:val="28"/>
        </w:rPr>
        <w:t xml:space="preserve"> 3</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Pr>
          <w:szCs w:val="28"/>
        </w:rPr>
        <w:t>63 01</w:t>
      </w:r>
      <w:bookmarkEnd w:id="40"/>
      <w:bookmarkEnd w:id="41"/>
      <w:bookmarkEnd w:id="42"/>
      <w:bookmarkEnd w:id="43"/>
      <w:r w:rsidRPr="002E0501">
        <w:rPr>
          <w:szCs w:val="28"/>
        </w:rPr>
        <w:tab/>
      </w:r>
      <w:r w:rsidRPr="002E0501">
        <w:rPr>
          <w:szCs w:val="28"/>
        </w:rPr>
        <w:tab/>
      </w:r>
      <w:r w:rsidRPr="002E0501">
        <w:rPr>
          <w:szCs w:val="28"/>
        </w:rPr>
        <w:tab/>
      </w:r>
      <w:r w:rsidRPr="002E0501">
        <w:rPr>
          <w:szCs w:val="28"/>
        </w:rPr>
        <w:tab/>
      </w:r>
      <w:r w:rsidRPr="002E0501">
        <w:rPr>
          <w:szCs w:val="28"/>
        </w:rPr>
        <w:tab/>
      </w:r>
      <w:r w:rsidRPr="002E0501">
        <w:rPr>
          <w:szCs w:val="28"/>
        </w:rPr>
        <w:tab/>
      </w:r>
      <w:r w:rsidRPr="002E0501">
        <w:rPr>
          <w:szCs w:val="28"/>
        </w:rPr>
        <w:tab/>
      </w:r>
      <w:r w:rsidRPr="002E0501">
        <w:rPr>
          <w:szCs w:val="28"/>
        </w:rPr>
        <w:tab/>
      </w:r>
      <w:r w:rsidRPr="002E0501">
        <w:rPr>
          <w:szCs w:val="28"/>
        </w:rPr>
        <w:tab/>
      </w:r>
      <w:r w:rsidRPr="002E0501">
        <w:rPr>
          <w:szCs w:val="28"/>
        </w:rPr>
        <w:tab/>
      </w:r>
      <w:r w:rsidRPr="002E0501">
        <w:rPr>
          <w:szCs w:val="28"/>
        </w:rPr>
        <w:tab/>
      </w:r>
      <w:r w:rsidRPr="002E0501">
        <w:rPr>
          <w:szCs w:val="28"/>
        </w:rPr>
        <w:tab/>
      </w:r>
    </w:p>
    <w:p w14:paraId="077C12A6" w14:textId="77777777" w:rsidR="00B33AB7" w:rsidRDefault="00B33AB7" w:rsidP="00B33AB7">
      <w:pPr>
        <w:pStyle w:val="Heading1"/>
        <w:tabs>
          <w:tab w:val="left" w:pos="0"/>
          <w:tab w:val="left" w:pos="1980"/>
        </w:tabs>
        <w:ind w:left="1980" w:hanging="2520"/>
        <w:jc w:val="left"/>
        <w:rPr>
          <w:szCs w:val="28"/>
        </w:rPr>
      </w:pPr>
      <w:r w:rsidRPr="002E0501">
        <w:rPr>
          <w:szCs w:val="28"/>
        </w:rPr>
        <w:tab/>
      </w:r>
    </w:p>
    <w:p w14:paraId="3DE42C9C" w14:textId="77777777" w:rsidR="00B33AB7" w:rsidRDefault="00B33AB7" w:rsidP="00B33AB7">
      <w:pPr>
        <w:pStyle w:val="Heading1"/>
        <w:tabs>
          <w:tab w:val="left" w:pos="0"/>
          <w:tab w:val="left" w:pos="1980"/>
        </w:tabs>
        <w:ind w:left="1980" w:hanging="2520"/>
        <w:jc w:val="left"/>
      </w:pPr>
      <w:r w:rsidRPr="002E0501">
        <w:rPr>
          <w:szCs w:val="28"/>
        </w:rPr>
        <w:tab/>
      </w:r>
      <w:r w:rsidRPr="002E0501">
        <w:rPr>
          <w:szCs w:val="28"/>
        </w:rPr>
        <w:tab/>
      </w:r>
      <w:r w:rsidRPr="002E0501">
        <w:rPr>
          <w:szCs w:val="28"/>
        </w:rPr>
        <w:tab/>
      </w:r>
      <w:r w:rsidRPr="002E0501">
        <w:rPr>
          <w:szCs w:val="28"/>
        </w:rPr>
        <w:tab/>
      </w:r>
      <w:r w:rsidRPr="002E0501">
        <w:rPr>
          <w:szCs w:val="28"/>
        </w:rPr>
        <w:tab/>
      </w:r>
      <w:r w:rsidRPr="002E0501">
        <w:rPr>
          <w:szCs w:val="28"/>
        </w:rPr>
        <w:tab/>
      </w:r>
      <w:r w:rsidRPr="002E0501">
        <w:rPr>
          <w:szCs w:val="28"/>
        </w:rPr>
        <w:tab/>
      </w:r>
      <w:r w:rsidRPr="002E0501">
        <w:rPr>
          <w:szCs w:val="28"/>
        </w:rPr>
        <w:tab/>
      </w:r>
      <w:r w:rsidRPr="002E0501">
        <w:rPr>
          <w:szCs w:val="28"/>
        </w:rPr>
        <w:tab/>
      </w:r>
      <w:r w:rsidRPr="002E0501">
        <w:rPr>
          <w:szCs w:val="28"/>
        </w:rPr>
        <w:tab/>
      </w:r>
      <w:r>
        <w:tab/>
      </w:r>
      <w:r>
        <w:tab/>
      </w:r>
      <w:r>
        <w:tab/>
      </w:r>
      <w:r>
        <w:tab/>
      </w:r>
      <w:r>
        <w:tab/>
      </w:r>
      <w:r>
        <w:tab/>
      </w:r>
      <w:r>
        <w:tab/>
      </w:r>
      <w:r>
        <w:tab/>
      </w:r>
    </w:p>
    <w:p w14:paraId="7590403B" w14:textId="77777777" w:rsidR="00B33AB7" w:rsidRDefault="00B33AB7" w:rsidP="00B33AB7">
      <w:pPr>
        <w:rPr>
          <w:b/>
          <w:bCs/>
          <w:sz w:val="32"/>
        </w:rPr>
      </w:pPr>
      <w:r>
        <w:tab/>
      </w:r>
      <w:r>
        <w:tab/>
      </w:r>
      <w:r>
        <w:tab/>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r>
      <w:r>
        <w:rPr>
          <w:b/>
          <w:bCs/>
          <w:sz w:val="32"/>
        </w:rPr>
        <w:tab/>
      </w:r>
    </w:p>
    <w:p w14:paraId="39FD0880" w14:textId="77777777" w:rsidR="00B33AB7" w:rsidRDefault="00B33AB7" w:rsidP="00B33AB7">
      <w:pPr>
        <w:jc w:val="center"/>
        <w:rPr>
          <w:b/>
          <w:bCs/>
          <w:sz w:val="32"/>
        </w:rPr>
      </w:pPr>
    </w:p>
    <w:p w14:paraId="3B3BF416" w14:textId="77777777" w:rsidR="00B33AB7" w:rsidRDefault="00B33AB7" w:rsidP="00B33AB7">
      <w:pPr>
        <w:jc w:val="center"/>
        <w:rPr>
          <w:b/>
          <w:bCs/>
          <w:sz w:val="32"/>
        </w:rPr>
      </w:pPr>
    </w:p>
    <w:p w14:paraId="060FC4D1" w14:textId="77777777" w:rsidR="00B33AB7" w:rsidRPr="002E0501" w:rsidRDefault="00B33AB7" w:rsidP="00B33AB7">
      <w:pPr>
        <w:jc w:val="center"/>
        <w:rPr>
          <w:b/>
          <w:bCs/>
          <w:sz w:val="28"/>
          <w:szCs w:val="28"/>
        </w:rPr>
      </w:pPr>
    </w:p>
    <w:p w14:paraId="25FE2AB8" w14:textId="060D28D6" w:rsidR="00B33AB7" w:rsidRDefault="00B33AB7" w:rsidP="00B33AB7">
      <w:pPr>
        <w:jc w:val="center"/>
        <w:rPr>
          <w:b/>
          <w:bCs/>
          <w:sz w:val="28"/>
          <w:szCs w:val="28"/>
        </w:rPr>
      </w:pPr>
      <w:r>
        <w:rPr>
          <w:b/>
          <w:bCs/>
          <w:sz w:val="28"/>
          <w:szCs w:val="28"/>
        </w:rPr>
        <w:t>Ostrov 2022</w:t>
      </w:r>
    </w:p>
    <w:p w14:paraId="41E45C34" w14:textId="77777777" w:rsidR="00B33AB7" w:rsidRDefault="00B33AB7">
      <w:pPr>
        <w:spacing w:after="160" w:line="259" w:lineRule="auto"/>
        <w:rPr>
          <w:b/>
          <w:bCs/>
          <w:sz w:val="28"/>
          <w:szCs w:val="28"/>
        </w:rPr>
      </w:pPr>
      <w:r>
        <w:rPr>
          <w:b/>
          <w:bCs/>
          <w:sz w:val="28"/>
          <w:szCs w:val="28"/>
        </w:rPr>
        <w:br w:type="page"/>
      </w:r>
    </w:p>
    <w:p w14:paraId="606261ED" w14:textId="77777777" w:rsidR="00113CA4" w:rsidRDefault="00113CA4" w:rsidP="00113CA4">
      <w:pPr>
        <w:pStyle w:val="Heading1"/>
      </w:pPr>
      <w:bookmarkStart w:id="44" w:name="_Toc251325642"/>
      <w:bookmarkStart w:id="45" w:name="_Toc251327446"/>
      <w:bookmarkStart w:id="46" w:name="_Toc251405065"/>
      <w:bookmarkStart w:id="47" w:name="_Toc253938003"/>
      <w:bookmarkStart w:id="48" w:name="_Toc254022288"/>
      <w:bookmarkStart w:id="49" w:name="_Toc254022404"/>
      <w:bookmarkStart w:id="50" w:name="_Toc254022893"/>
      <w:bookmarkStart w:id="51" w:name="_Toc254023423"/>
      <w:bookmarkStart w:id="52" w:name="_Toc254799883"/>
      <w:bookmarkStart w:id="53" w:name="_Toc254814907"/>
      <w:bookmarkStart w:id="54" w:name="_Toc255153179"/>
      <w:bookmarkStart w:id="55" w:name="_Toc255329694"/>
      <w:bookmarkStart w:id="56" w:name="_Toc255329813"/>
      <w:bookmarkStart w:id="57" w:name="_Toc256345789"/>
      <w:bookmarkStart w:id="58" w:name="_Toc256345902"/>
      <w:bookmarkStart w:id="59" w:name="_Toc256533992"/>
      <w:bookmarkStart w:id="60" w:name="_Toc256584789"/>
      <w:bookmarkStart w:id="61" w:name="_Toc256622367"/>
      <w:bookmarkStart w:id="62" w:name="_Toc256763719"/>
      <w:bookmarkStart w:id="63" w:name="_Toc256764284"/>
      <w:bookmarkStart w:id="64" w:name="_Toc256764599"/>
      <w:bookmarkStart w:id="65" w:name="_Toc286753746"/>
    </w:p>
    <w:p w14:paraId="5C4582FD" w14:textId="77777777" w:rsidR="00113CA4" w:rsidRDefault="00113CA4" w:rsidP="00113CA4">
      <w:pPr>
        <w:pStyle w:val="Heading1"/>
      </w:pPr>
    </w:p>
    <w:p w14:paraId="4A7219E2" w14:textId="77777777" w:rsidR="00113CA4" w:rsidRDefault="00113CA4" w:rsidP="00113CA4">
      <w:pPr>
        <w:pStyle w:val="Heading1"/>
      </w:pPr>
    </w:p>
    <w:p w14:paraId="413B8CC6" w14:textId="77777777" w:rsidR="00113CA4" w:rsidRDefault="00113CA4" w:rsidP="00113CA4">
      <w:pPr>
        <w:pStyle w:val="Heading1"/>
      </w:pPr>
    </w:p>
    <w:p w14:paraId="6D0FC1DF" w14:textId="77777777" w:rsidR="00113CA4" w:rsidRDefault="00113CA4" w:rsidP="00113CA4">
      <w:pPr>
        <w:pStyle w:val="Heading1"/>
      </w:pPr>
    </w:p>
    <w:p w14:paraId="1F288951" w14:textId="77777777" w:rsidR="00113CA4" w:rsidRDefault="00113CA4" w:rsidP="00113CA4">
      <w:pPr>
        <w:pStyle w:val="Heading1"/>
      </w:pPr>
    </w:p>
    <w:p w14:paraId="426CAAFD" w14:textId="77777777" w:rsidR="00113CA4" w:rsidRDefault="00113CA4" w:rsidP="00113CA4">
      <w:pPr>
        <w:pStyle w:val="Heading1"/>
      </w:pPr>
    </w:p>
    <w:p w14:paraId="3D1D9FE3" w14:textId="77777777" w:rsidR="00113CA4" w:rsidRDefault="00113CA4" w:rsidP="00113CA4">
      <w:pPr>
        <w:pStyle w:val="Heading1"/>
      </w:pPr>
    </w:p>
    <w:p w14:paraId="6B2285BB" w14:textId="77777777" w:rsidR="00113CA4" w:rsidRDefault="00113CA4" w:rsidP="00113CA4">
      <w:pPr>
        <w:pStyle w:val="Heading1"/>
      </w:pPr>
    </w:p>
    <w:p w14:paraId="62B607A7" w14:textId="77777777" w:rsidR="00113CA4" w:rsidRDefault="00113CA4" w:rsidP="00113CA4">
      <w:pPr>
        <w:pStyle w:val="Heading1"/>
      </w:pPr>
    </w:p>
    <w:p w14:paraId="379A64F9" w14:textId="77777777" w:rsidR="00113CA4" w:rsidRDefault="00113CA4" w:rsidP="00113CA4">
      <w:pPr>
        <w:pStyle w:val="Heading1"/>
      </w:pPr>
    </w:p>
    <w:p w14:paraId="2CA0120B" w14:textId="77777777" w:rsidR="00113CA4" w:rsidRDefault="00113CA4" w:rsidP="00113CA4">
      <w:pPr>
        <w:pStyle w:val="Heading1"/>
      </w:pPr>
    </w:p>
    <w:p w14:paraId="3AA7EF66" w14:textId="77777777" w:rsidR="00113CA4" w:rsidRDefault="00113CA4" w:rsidP="00113CA4">
      <w:pPr>
        <w:pStyle w:val="Heading1"/>
      </w:pPr>
    </w:p>
    <w:p w14:paraId="7A8AB1D4" w14:textId="77777777" w:rsidR="00113CA4" w:rsidRDefault="00113CA4" w:rsidP="00113CA4">
      <w:pPr>
        <w:pStyle w:val="Heading1"/>
      </w:pPr>
    </w:p>
    <w:p w14:paraId="47CD1B40" w14:textId="77777777" w:rsidR="00113CA4" w:rsidRDefault="00113CA4" w:rsidP="00113CA4">
      <w:pPr>
        <w:pStyle w:val="Heading1"/>
      </w:pPr>
    </w:p>
    <w:p w14:paraId="127383DB" w14:textId="71FD3249" w:rsidR="00113CA4" w:rsidRDefault="00113CA4" w:rsidP="00113CA4">
      <w:pPr>
        <w:pStyle w:val="Heading1"/>
        <w:jc w:val="left"/>
      </w:pPr>
    </w:p>
    <w:p w14:paraId="197F00A6" w14:textId="3848A9F6" w:rsidR="00113CA4" w:rsidRDefault="00113CA4" w:rsidP="00113CA4"/>
    <w:p w14:paraId="21211A87" w14:textId="77777777" w:rsidR="00113CA4" w:rsidRPr="00113CA4" w:rsidRDefault="00113CA4" w:rsidP="00113CA4"/>
    <w:p w14:paraId="1A971244" w14:textId="7EE9A018" w:rsidR="00113CA4" w:rsidRDefault="00113CA4" w:rsidP="00113CA4">
      <w:pPr>
        <w:pStyle w:val="Heading1"/>
      </w:pPr>
      <w:r>
        <w:t>Prohlášení</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30A47227" w14:textId="77777777" w:rsidR="00113CA4" w:rsidRDefault="00113CA4" w:rsidP="00113CA4">
      <w:pPr>
        <w:pStyle w:val="BodyText"/>
      </w:pPr>
      <w:r>
        <w:t>Prohlašuji, že jsem svou práci vypracoval samostatně, použil jsem pouze podklady citované v práci a uvedené v přiloženém seznamu a postup při zpracování práce je v souladu se zákonem č. 121/2000 Sb., o právu autorském, o právech souvisejících s právem autorským a o změně některých zákonů (autorský zákon) v platném znění.</w:t>
      </w:r>
    </w:p>
    <w:p w14:paraId="2FBC0588" w14:textId="77777777" w:rsidR="00113CA4" w:rsidRDefault="00113CA4" w:rsidP="00113CA4"/>
    <w:p w14:paraId="5B2CF132" w14:textId="77777777" w:rsidR="00113CA4" w:rsidRPr="004F14E3" w:rsidRDefault="00113CA4" w:rsidP="00113CA4"/>
    <w:p w14:paraId="662DED3E" w14:textId="28E3A04A" w:rsidR="00113CA4" w:rsidRDefault="00113CA4" w:rsidP="00113CA4">
      <w:r>
        <w:t>V Ostrově dne ……………. 2022</w:t>
      </w:r>
      <w:r>
        <w:tab/>
      </w:r>
      <w:r>
        <w:tab/>
      </w:r>
      <w:r>
        <w:tab/>
        <w:t xml:space="preserve">                  </w:t>
      </w:r>
      <w:r w:rsidR="007E0F04">
        <w:rPr>
          <w:color w:val="000000" w:themeColor="text1"/>
        </w:rPr>
        <w:t>Barbora</w:t>
      </w:r>
      <w:r w:rsidRPr="00077C66">
        <w:rPr>
          <w:color w:val="000000" w:themeColor="text1"/>
        </w:rPr>
        <w:t xml:space="preserve"> </w:t>
      </w:r>
      <w:r w:rsidR="007E0F04">
        <w:rPr>
          <w:color w:val="000000" w:themeColor="text1"/>
        </w:rPr>
        <w:t>Davidová</w:t>
      </w:r>
      <w:r w:rsidRPr="00077C66">
        <w:rPr>
          <w:color w:val="000000" w:themeColor="text1"/>
        </w:rPr>
        <w:t xml:space="preserve">                     </w:t>
      </w:r>
    </w:p>
    <w:p w14:paraId="0AF35AD0" w14:textId="77777777" w:rsidR="00113CA4" w:rsidRPr="004F14E3" w:rsidRDefault="00113CA4" w:rsidP="00113CA4">
      <w:pPr>
        <w:ind w:left="4956"/>
      </w:pPr>
      <w:r>
        <w:t xml:space="preserve">                  ........................                        </w:t>
      </w:r>
    </w:p>
    <w:p w14:paraId="0D13C436" w14:textId="77777777" w:rsidR="00B33AB7" w:rsidRDefault="00B33AB7" w:rsidP="00B33AB7">
      <w:pPr>
        <w:jc w:val="center"/>
        <w:rPr>
          <w:b/>
          <w:bCs/>
          <w:sz w:val="28"/>
          <w:szCs w:val="28"/>
        </w:rPr>
      </w:pPr>
    </w:p>
    <w:p w14:paraId="423375A6" w14:textId="4B3546D5" w:rsidR="009722D9" w:rsidRPr="009722D9" w:rsidRDefault="00B33AB7" w:rsidP="009722D9">
      <w:pPr>
        <w:spacing w:after="160" w:line="259" w:lineRule="auto"/>
        <w:rPr>
          <w:b/>
          <w:bCs/>
          <w:sz w:val="28"/>
          <w:szCs w:val="28"/>
        </w:rPr>
      </w:pPr>
      <w:r>
        <w:rPr>
          <w:b/>
          <w:bCs/>
          <w:sz w:val="28"/>
          <w:szCs w:val="28"/>
        </w:rPr>
        <w:br w:type="page"/>
      </w:r>
    </w:p>
    <w:p w14:paraId="2823A2FD" w14:textId="77777777" w:rsidR="00077C66" w:rsidRDefault="00077C66" w:rsidP="00077C66">
      <w:pPr>
        <w:jc w:val="both"/>
      </w:pPr>
      <w:r>
        <w:lastRenderedPageBreak/>
        <w:t xml:space="preserve">Anotace : </w:t>
      </w:r>
    </w:p>
    <w:p w14:paraId="7A308671" w14:textId="5BB43A32" w:rsidR="00077C66" w:rsidRDefault="00077C66" w:rsidP="00077C66">
      <w:pPr>
        <w:jc w:val="both"/>
      </w:pPr>
      <w:r>
        <w:t>Práce se věnuje horolezectví. Zabývá se jeho historií od známých prvopočátků až po současnost. Dokumentuje jednotlivé druhy tohoto sportu od klasického lezení v horách až k modernímu sportovnímu lezení. Stručně zájemce seznámí také s principy bezpečnosti lezení a jeho technikou. V závěru je ukázán výběr některých populárních lokalit.</w:t>
      </w:r>
    </w:p>
    <w:p w14:paraId="2C296CC7" w14:textId="54628163" w:rsidR="00227010" w:rsidRDefault="00227010" w:rsidP="00077C66">
      <w:pPr>
        <w:jc w:val="both"/>
      </w:pPr>
      <w:r>
        <w:t xml:space="preserve">Klíčová slova : </w:t>
      </w:r>
      <w:r w:rsidR="007E0F04">
        <w:t xml:space="preserve">horolezectví, příroda, </w:t>
      </w:r>
      <w:r w:rsidR="002F0A35">
        <w:t>skály, hory, zábava</w:t>
      </w:r>
    </w:p>
    <w:p w14:paraId="32A2A8A5" w14:textId="77777777" w:rsidR="00077C66" w:rsidRDefault="00077C66" w:rsidP="00077C66">
      <w:pPr>
        <w:jc w:val="both"/>
      </w:pPr>
    </w:p>
    <w:p w14:paraId="252C84B4" w14:textId="77777777" w:rsidR="00077C66" w:rsidRDefault="00077C66" w:rsidP="00077C66">
      <w:pPr>
        <w:jc w:val="both"/>
      </w:pPr>
      <w:r>
        <w:t>Annotation :</w:t>
      </w:r>
    </w:p>
    <w:p w14:paraId="545DBFA5" w14:textId="2FC5F65B" w:rsidR="00227010" w:rsidRDefault="00077C66" w:rsidP="002E5872">
      <w:pPr>
        <w:jc w:val="both"/>
      </w:pPr>
      <w:r>
        <w:t>My work is devoted to mountaineering. It deals with its history, from the earliest known records all the way to the present. It documents the individual subtypes of this sport, from classic mountain climbing to modern sport climbing. Interested parties will also be briefly introduced to the principles of climbing safety and its technique. At the end, a selection of some popular locations is shown</w:t>
      </w:r>
      <w:r w:rsidR="00227010">
        <w:t>.</w:t>
      </w:r>
    </w:p>
    <w:p w14:paraId="5888D4E7" w14:textId="08883D72" w:rsidR="00227010" w:rsidRDefault="00227010" w:rsidP="002E5872">
      <w:pPr>
        <w:jc w:val="both"/>
      </w:pPr>
      <w:r>
        <w:t xml:space="preserve">Keywords : </w:t>
      </w:r>
      <w:r w:rsidR="007E0F04">
        <w:t xml:space="preserve">mountaineering, nature, </w:t>
      </w:r>
      <w:r w:rsidR="002F0A35">
        <w:t>rocks, mountains, fun</w:t>
      </w:r>
    </w:p>
    <w:p w14:paraId="15C03011" w14:textId="77777777" w:rsidR="00227010" w:rsidRDefault="00227010" w:rsidP="002E5872">
      <w:pPr>
        <w:jc w:val="both"/>
      </w:pPr>
    </w:p>
    <w:p w14:paraId="0B3E07AF" w14:textId="7A8A8966" w:rsidR="00227010" w:rsidRDefault="00227010" w:rsidP="002E5872">
      <w:pPr>
        <w:jc w:val="both"/>
        <w:sectPr w:rsidR="00227010" w:rsidSect="002E5872">
          <w:footerReference w:type="default" r:id="rId7"/>
          <w:footerReference w:type="first" r:id="rId8"/>
          <w:pgSz w:w="11906" w:h="16838"/>
          <w:pgMar w:top="1440" w:right="1440" w:bottom="1440" w:left="1440" w:header="708" w:footer="708" w:gutter="0"/>
          <w:cols w:space="708"/>
          <w:docGrid w:linePitch="360"/>
        </w:sectPr>
      </w:pPr>
    </w:p>
    <w:p w14:paraId="60BF7E2D" w14:textId="7728ECCA" w:rsidR="002E5872" w:rsidRPr="003B0BA0" w:rsidRDefault="002E5872" w:rsidP="003709D6">
      <w:pPr>
        <w:pStyle w:val="TOC1"/>
      </w:pPr>
      <w:r w:rsidRPr="003B0BA0">
        <w:lastRenderedPageBreak/>
        <w:t>Obsah</w:t>
      </w:r>
    </w:p>
    <w:p w14:paraId="0BC00F78" w14:textId="77777777" w:rsidR="003B0BA0" w:rsidRDefault="003B0BA0" w:rsidP="003B0BA0">
      <w:pPr>
        <w:pStyle w:val="Heading1"/>
        <w:rPr>
          <w:noProof/>
        </w:rPr>
      </w:pPr>
      <w:r>
        <w:fldChar w:fldCharType="begin"/>
      </w:r>
      <w:r>
        <w:instrText xml:space="preserve"> TOC \o "1-2" \h \z </w:instrText>
      </w:r>
      <w:r>
        <w:fldChar w:fldCharType="separate"/>
      </w:r>
    </w:p>
    <w:p w14:paraId="621E2B22" w14:textId="095D8659" w:rsidR="003B0BA0" w:rsidRPr="003B0BA0" w:rsidRDefault="00B67DAC" w:rsidP="003709D6">
      <w:pPr>
        <w:pStyle w:val="TOC1"/>
        <w:rPr>
          <w:rFonts w:ascii="Calibri" w:eastAsia="Times New Roman" w:hAnsi="Calibri"/>
          <w:noProof/>
          <w:sz w:val="24"/>
          <w:szCs w:val="24"/>
          <w:lang w:eastAsia="cs-CZ"/>
        </w:rPr>
      </w:pPr>
      <w:hyperlink r:id="rId9" w:anchor="_Toc286753749" w:history="1">
        <w:r w:rsidR="003B0BA0" w:rsidRPr="003B0BA0">
          <w:rPr>
            <w:rStyle w:val="Hyperlink"/>
            <w:b w:val="0"/>
            <w:bCs w:val="0"/>
            <w:noProof/>
            <w:sz w:val="24"/>
            <w:szCs w:val="24"/>
          </w:rPr>
          <w:t>Úvod</w:t>
        </w:r>
        <w:r w:rsidR="003B0BA0" w:rsidRPr="003B0BA0">
          <w:rPr>
            <w:rStyle w:val="Hyperlink"/>
            <w:b w:val="0"/>
            <w:bCs w:val="0"/>
            <w:noProof/>
            <w:webHidden/>
            <w:sz w:val="24"/>
            <w:szCs w:val="24"/>
          </w:rPr>
          <w:tab/>
        </w:r>
        <w:r w:rsidR="003709D6">
          <w:rPr>
            <w:rStyle w:val="Hyperlink"/>
            <w:b w:val="0"/>
            <w:bCs w:val="0"/>
            <w:noProof/>
            <w:webHidden/>
            <w:sz w:val="24"/>
            <w:szCs w:val="24"/>
          </w:rPr>
          <w:t>6</w:t>
        </w:r>
      </w:hyperlink>
    </w:p>
    <w:p w14:paraId="3A69AE90" w14:textId="52E75FA4" w:rsidR="003B0BA0" w:rsidRPr="003B0BA0" w:rsidRDefault="00B67DAC" w:rsidP="003709D6">
      <w:pPr>
        <w:pStyle w:val="TOC1"/>
        <w:rPr>
          <w:rFonts w:ascii="Calibri" w:eastAsia="Times New Roman" w:hAnsi="Calibri"/>
          <w:noProof/>
          <w:lang w:eastAsia="cs-CZ"/>
        </w:rPr>
      </w:pPr>
      <w:hyperlink r:id="rId10" w:anchor="_Toc286753750" w:history="1">
        <w:r w:rsidR="003B0BA0" w:rsidRPr="003B0BA0">
          <w:rPr>
            <w:rStyle w:val="Hyperlink"/>
            <w:b w:val="0"/>
            <w:bCs w:val="0"/>
            <w:noProof/>
            <w:sz w:val="24"/>
            <w:szCs w:val="24"/>
          </w:rPr>
          <w:t>1.</w:t>
        </w:r>
        <w:r w:rsidR="003709D6">
          <w:rPr>
            <w:rStyle w:val="Hyperlink"/>
            <w:b w:val="0"/>
            <w:bCs w:val="0"/>
            <w:noProof/>
            <w:sz w:val="24"/>
            <w:szCs w:val="24"/>
          </w:rPr>
          <w:t xml:space="preserve"> </w:t>
        </w:r>
        <w:r w:rsidR="003B0BA0">
          <w:rPr>
            <w:rStyle w:val="Hyperlink"/>
            <w:b w:val="0"/>
            <w:bCs w:val="0"/>
            <w:noProof/>
            <w:sz w:val="24"/>
            <w:szCs w:val="24"/>
          </w:rPr>
          <w:t>Horolezectví</w:t>
        </w:r>
        <w:r w:rsidR="003B0BA0" w:rsidRPr="003B0BA0">
          <w:rPr>
            <w:rStyle w:val="Hyperlink"/>
            <w:b w:val="0"/>
            <w:bCs w:val="0"/>
            <w:noProof/>
            <w:webHidden/>
            <w:sz w:val="24"/>
            <w:szCs w:val="24"/>
          </w:rPr>
          <w:tab/>
        </w:r>
        <w:r w:rsidR="003709D6">
          <w:rPr>
            <w:rStyle w:val="Hyperlink"/>
            <w:b w:val="0"/>
            <w:bCs w:val="0"/>
            <w:noProof/>
            <w:webHidden/>
            <w:sz w:val="24"/>
            <w:szCs w:val="24"/>
          </w:rPr>
          <w:t>7</w:t>
        </w:r>
      </w:hyperlink>
    </w:p>
    <w:p w14:paraId="035AA3C8" w14:textId="416821D9" w:rsidR="003B0BA0" w:rsidRPr="003B0BA0" w:rsidRDefault="00B67DAC" w:rsidP="003709D6">
      <w:pPr>
        <w:pStyle w:val="TOC1"/>
        <w:rPr>
          <w:rFonts w:ascii="Calibri" w:eastAsia="Times New Roman" w:hAnsi="Calibri"/>
          <w:noProof/>
          <w:sz w:val="24"/>
          <w:szCs w:val="24"/>
          <w:lang w:eastAsia="cs-CZ"/>
        </w:rPr>
      </w:pPr>
      <w:hyperlink r:id="rId11" w:anchor="_Toc286753751" w:history="1">
        <w:r w:rsidR="003709D6">
          <w:rPr>
            <w:rStyle w:val="Hyperlink"/>
            <w:b w:val="0"/>
            <w:bCs w:val="0"/>
            <w:noProof/>
            <w:sz w:val="24"/>
            <w:szCs w:val="24"/>
          </w:rPr>
          <w:t>2. Historie horolezectví</w:t>
        </w:r>
        <w:r w:rsidR="003B0BA0" w:rsidRPr="003B0BA0">
          <w:rPr>
            <w:rStyle w:val="Hyperlink"/>
            <w:b w:val="0"/>
            <w:bCs w:val="0"/>
            <w:noProof/>
            <w:webHidden/>
            <w:sz w:val="24"/>
            <w:szCs w:val="24"/>
          </w:rPr>
          <w:tab/>
        </w:r>
        <w:r w:rsidR="003709D6">
          <w:rPr>
            <w:rStyle w:val="Hyperlink"/>
            <w:b w:val="0"/>
            <w:bCs w:val="0"/>
            <w:noProof/>
            <w:webHidden/>
            <w:sz w:val="24"/>
            <w:szCs w:val="24"/>
          </w:rPr>
          <w:t>8</w:t>
        </w:r>
      </w:hyperlink>
    </w:p>
    <w:p w14:paraId="4749DE7C" w14:textId="6911E143" w:rsidR="003B0BA0" w:rsidRPr="003B0BA0" w:rsidRDefault="00B67DAC" w:rsidP="00C96AFD">
      <w:pPr>
        <w:pStyle w:val="TOC1"/>
        <w:ind w:left="283"/>
        <w:rPr>
          <w:rFonts w:ascii="Calibri" w:eastAsia="Times New Roman" w:hAnsi="Calibri"/>
          <w:noProof/>
          <w:sz w:val="24"/>
          <w:szCs w:val="24"/>
          <w:lang w:eastAsia="cs-CZ"/>
        </w:rPr>
      </w:pPr>
      <w:hyperlink r:id="rId12" w:anchor="_Toc286753752" w:history="1">
        <w:r w:rsidR="003709D6">
          <w:rPr>
            <w:rStyle w:val="Hyperlink"/>
            <w:b w:val="0"/>
            <w:bCs w:val="0"/>
            <w:noProof/>
            <w:sz w:val="24"/>
            <w:szCs w:val="24"/>
          </w:rPr>
          <w:t>2.1. Objev Mont Blanc</w:t>
        </w:r>
        <w:r w:rsidR="003B0BA0" w:rsidRPr="003B0BA0">
          <w:rPr>
            <w:rStyle w:val="Hyperlink"/>
            <w:b w:val="0"/>
            <w:bCs w:val="0"/>
            <w:noProof/>
            <w:webHidden/>
            <w:sz w:val="24"/>
            <w:szCs w:val="24"/>
          </w:rPr>
          <w:tab/>
        </w:r>
        <w:r w:rsidR="003709D6">
          <w:rPr>
            <w:rStyle w:val="Hyperlink"/>
            <w:b w:val="0"/>
            <w:bCs w:val="0"/>
            <w:noProof/>
            <w:webHidden/>
            <w:sz w:val="24"/>
            <w:szCs w:val="24"/>
          </w:rPr>
          <w:t>9</w:t>
        </w:r>
      </w:hyperlink>
    </w:p>
    <w:p w14:paraId="77E9290A" w14:textId="5BB882C4" w:rsidR="003B0BA0" w:rsidRPr="003B0BA0" w:rsidRDefault="00B67DAC" w:rsidP="003709D6">
      <w:pPr>
        <w:pStyle w:val="TOC1"/>
        <w:rPr>
          <w:rFonts w:ascii="Calibri" w:eastAsia="Times New Roman" w:hAnsi="Calibri"/>
          <w:noProof/>
          <w:sz w:val="24"/>
          <w:szCs w:val="24"/>
          <w:lang w:eastAsia="cs-CZ"/>
        </w:rPr>
      </w:pPr>
      <w:hyperlink r:id="rId13" w:anchor="_Toc286753753" w:history="1">
        <w:r w:rsidR="003709D6">
          <w:rPr>
            <w:rStyle w:val="Hyperlink"/>
            <w:b w:val="0"/>
            <w:bCs w:val="0"/>
            <w:noProof/>
            <w:sz w:val="24"/>
            <w:szCs w:val="24"/>
          </w:rPr>
          <w:t>3. Základy jištění</w:t>
        </w:r>
        <w:r w:rsidR="003B0BA0" w:rsidRPr="003B0BA0">
          <w:rPr>
            <w:rStyle w:val="Hyperlink"/>
            <w:b w:val="0"/>
            <w:bCs w:val="0"/>
            <w:noProof/>
            <w:webHidden/>
            <w:sz w:val="24"/>
            <w:szCs w:val="24"/>
          </w:rPr>
          <w:tab/>
        </w:r>
        <w:r w:rsidR="003709D6">
          <w:rPr>
            <w:rStyle w:val="Hyperlink"/>
            <w:b w:val="0"/>
            <w:bCs w:val="0"/>
            <w:noProof/>
            <w:webHidden/>
            <w:sz w:val="24"/>
            <w:szCs w:val="24"/>
          </w:rPr>
          <w:t>10</w:t>
        </w:r>
      </w:hyperlink>
    </w:p>
    <w:p w14:paraId="46D85759" w14:textId="76EFBDA9" w:rsidR="003B0BA0" w:rsidRDefault="00B67DAC" w:rsidP="003709D6">
      <w:pPr>
        <w:pStyle w:val="TOC1"/>
        <w:rPr>
          <w:rStyle w:val="Hyperlink"/>
          <w:b w:val="0"/>
          <w:bCs w:val="0"/>
          <w:noProof/>
          <w:sz w:val="24"/>
          <w:szCs w:val="24"/>
        </w:rPr>
      </w:pPr>
      <w:hyperlink r:id="rId14" w:anchor="_Toc286753754" w:history="1">
        <w:r w:rsidR="003709D6">
          <w:rPr>
            <w:rStyle w:val="Hyperlink"/>
            <w:b w:val="0"/>
            <w:bCs w:val="0"/>
            <w:noProof/>
            <w:sz w:val="24"/>
            <w:szCs w:val="24"/>
          </w:rPr>
          <w:t>4. Klasifikace obtížnosti lezení</w:t>
        </w:r>
        <w:r w:rsidR="003B0BA0" w:rsidRPr="003B0BA0">
          <w:rPr>
            <w:rStyle w:val="Hyperlink"/>
            <w:b w:val="0"/>
            <w:bCs w:val="0"/>
            <w:noProof/>
            <w:webHidden/>
            <w:sz w:val="24"/>
            <w:szCs w:val="24"/>
          </w:rPr>
          <w:tab/>
        </w:r>
        <w:r w:rsidR="003709D6">
          <w:rPr>
            <w:rStyle w:val="Hyperlink"/>
            <w:b w:val="0"/>
            <w:bCs w:val="0"/>
            <w:noProof/>
            <w:webHidden/>
            <w:sz w:val="24"/>
            <w:szCs w:val="24"/>
          </w:rPr>
          <w:t>12</w:t>
        </w:r>
      </w:hyperlink>
    </w:p>
    <w:p w14:paraId="664BE511" w14:textId="7A54F389" w:rsidR="00466014" w:rsidRPr="00466014" w:rsidRDefault="00B67DAC" w:rsidP="00466014">
      <w:pPr>
        <w:pStyle w:val="TOC1"/>
        <w:ind w:left="283"/>
        <w:rPr>
          <w:rFonts w:ascii="Calibri" w:eastAsia="Times New Roman" w:hAnsi="Calibri"/>
          <w:noProof/>
          <w:sz w:val="24"/>
          <w:szCs w:val="24"/>
          <w:lang w:eastAsia="cs-CZ"/>
        </w:rPr>
      </w:pPr>
      <w:hyperlink r:id="rId15" w:anchor="_Toc286753754" w:history="1">
        <w:r w:rsidR="00466014">
          <w:rPr>
            <w:rStyle w:val="Hyperlink"/>
            <w:b w:val="0"/>
            <w:bCs w:val="0"/>
            <w:noProof/>
            <w:sz w:val="24"/>
            <w:szCs w:val="24"/>
          </w:rPr>
          <w:t>4.1 Vysvětlení klasifikace UIAA</w:t>
        </w:r>
        <w:r w:rsidR="00466014" w:rsidRPr="003B0BA0">
          <w:rPr>
            <w:rStyle w:val="Hyperlink"/>
            <w:b w:val="0"/>
            <w:bCs w:val="0"/>
            <w:noProof/>
            <w:webHidden/>
            <w:sz w:val="24"/>
            <w:szCs w:val="24"/>
          </w:rPr>
          <w:tab/>
        </w:r>
        <w:r w:rsidR="00466014">
          <w:rPr>
            <w:rStyle w:val="Hyperlink"/>
            <w:b w:val="0"/>
            <w:bCs w:val="0"/>
            <w:noProof/>
            <w:webHidden/>
            <w:sz w:val="24"/>
            <w:szCs w:val="24"/>
          </w:rPr>
          <w:t>13</w:t>
        </w:r>
      </w:hyperlink>
    </w:p>
    <w:p w14:paraId="749BCEC4" w14:textId="37AFAC81" w:rsidR="003B0BA0" w:rsidRPr="003B0BA0" w:rsidRDefault="00B67DAC" w:rsidP="003709D6">
      <w:pPr>
        <w:pStyle w:val="TOC1"/>
        <w:rPr>
          <w:rFonts w:ascii="Calibri" w:eastAsia="Times New Roman" w:hAnsi="Calibri"/>
          <w:noProof/>
          <w:sz w:val="24"/>
          <w:szCs w:val="24"/>
          <w:lang w:eastAsia="cs-CZ"/>
        </w:rPr>
      </w:pPr>
      <w:hyperlink r:id="rId16" w:anchor="_Toc286753755" w:history="1">
        <w:r w:rsidR="003709D6">
          <w:rPr>
            <w:rStyle w:val="Hyperlink"/>
            <w:b w:val="0"/>
            <w:bCs w:val="0"/>
            <w:noProof/>
            <w:sz w:val="24"/>
            <w:szCs w:val="24"/>
          </w:rPr>
          <w:t>5. Lezení na umělé stěně</w:t>
        </w:r>
        <w:r w:rsidR="003B0BA0" w:rsidRPr="003B0BA0">
          <w:rPr>
            <w:rStyle w:val="Hyperlink"/>
            <w:b w:val="0"/>
            <w:bCs w:val="0"/>
            <w:noProof/>
            <w:webHidden/>
            <w:sz w:val="24"/>
            <w:szCs w:val="24"/>
          </w:rPr>
          <w:tab/>
        </w:r>
        <w:r w:rsidR="003709D6">
          <w:rPr>
            <w:rStyle w:val="Hyperlink"/>
            <w:b w:val="0"/>
            <w:bCs w:val="0"/>
            <w:noProof/>
            <w:webHidden/>
            <w:sz w:val="24"/>
            <w:szCs w:val="24"/>
          </w:rPr>
          <w:t>14</w:t>
        </w:r>
      </w:hyperlink>
    </w:p>
    <w:p w14:paraId="18582274" w14:textId="22DFFA85" w:rsidR="003B0BA0" w:rsidRPr="003B0BA0" w:rsidRDefault="00B67DAC" w:rsidP="003709D6">
      <w:pPr>
        <w:pStyle w:val="TOC1"/>
        <w:rPr>
          <w:rFonts w:ascii="Calibri" w:eastAsia="Times New Roman" w:hAnsi="Calibri"/>
          <w:noProof/>
          <w:sz w:val="24"/>
          <w:szCs w:val="24"/>
          <w:lang w:eastAsia="cs-CZ"/>
        </w:rPr>
      </w:pPr>
      <w:hyperlink r:id="rId17" w:anchor="_Toc286753756" w:history="1">
        <w:r w:rsidR="003709D6">
          <w:rPr>
            <w:rStyle w:val="Hyperlink"/>
            <w:b w:val="0"/>
            <w:bCs w:val="0"/>
            <w:noProof/>
            <w:sz w:val="24"/>
            <w:szCs w:val="24"/>
          </w:rPr>
          <w:t>6. Lezení na skalách</w:t>
        </w:r>
        <w:r w:rsidR="003B0BA0" w:rsidRPr="003B0BA0">
          <w:rPr>
            <w:rStyle w:val="Hyperlink"/>
            <w:b w:val="0"/>
            <w:bCs w:val="0"/>
            <w:noProof/>
            <w:webHidden/>
            <w:sz w:val="24"/>
            <w:szCs w:val="24"/>
          </w:rPr>
          <w:tab/>
        </w:r>
        <w:r w:rsidR="003709D6">
          <w:rPr>
            <w:rStyle w:val="Hyperlink"/>
            <w:b w:val="0"/>
            <w:bCs w:val="0"/>
            <w:noProof/>
            <w:webHidden/>
            <w:sz w:val="24"/>
            <w:szCs w:val="24"/>
          </w:rPr>
          <w:t>15</w:t>
        </w:r>
      </w:hyperlink>
    </w:p>
    <w:p w14:paraId="082E6953" w14:textId="1994B732" w:rsidR="003B0BA0" w:rsidRPr="003B0BA0" w:rsidRDefault="00B67DAC" w:rsidP="003709D6">
      <w:pPr>
        <w:pStyle w:val="TOC1"/>
        <w:rPr>
          <w:rFonts w:ascii="Calibri" w:eastAsia="Times New Roman" w:hAnsi="Calibri"/>
          <w:noProof/>
          <w:sz w:val="24"/>
          <w:szCs w:val="24"/>
          <w:lang w:eastAsia="cs-CZ"/>
        </w:rPr>
      </w:pPr>
      <w:hyperlink r:id="rId18" w:anchor="_Toc286753757" w:history="1">
        <w:r w:rsidR="003709D6">
          <w:rPr>
            <w:rStyle w:val="Hyperlink"/>
            <w:b w:val="0"/>
            <w:bCs w:val="0"/>
            <w:noProof/>
            <w:sz w:val="24"/>
            <w:szCs w:val="24"/>
          </w:rPr>
          <w:t>7. Výběr populárních lokalit</w:t>
        </w:r>
        <w:r w:rsidR="003B0BA0" w:rsidRPr="003B0BA0">
          <w:rPr>
            <w:rStyle w:val="Hyperlink"/>
            <w:b w:val="0"/>
            <w:bCs w:val="0"/>
            <w:noProof/>
            <w:webHidden/>
            <w:sz w:val="24"/>
            <w:szCs w:val="24"/>
          </w:rPr>
          <w:tab/>
        </w:r>
        <w:r w:rsidR="003709D6">
          <w:rPr>
            <w:rStyle w:val="Hyperlink"/>
            <w:b w:val="0"/>
            <w:bCs w:val="0"/>
            <w:noProof/>
            <w:webHidden/>
            <w:sz w:val="24"/>
            <w:szCs w:val="24"/>
          </w:rPr>
          <w:t>16</w:t>
        </w:r>
      </w:hyperlink>
    </w:p>
    <w:p w14:paraId="778B5CEE" w14:textId="0E493FBF" w:rsidR="003B0BA0" w:rsidRPr="003B0BA0" w:rsidRDefault="00B67DAC" w:rsidP="00C96AFD">
      <w:pPr>
        <w:pStyle w:val="TOC1"/>
        <w:ind w:left="283"/>
        <w:rPr>
          <w:rFonts w:ascii="Calibri" w:eastAsia="Times New Roman" w:hAnsi="Calibri"/>
          <w:noProof/>
          <w:sz w:val="24"/>
          <w:szCs w:val="24"/>
          <w:lang w:eastAsia="cs-CZ"/>
        </w:rPr>
      </w:pPr>
      <w:hyperlink r:id="rId19" w:anchor="_Toc286753758" w:history="1">
        <w:r w:rsidR="003709D6">
          <w:rPr>
            <w:rStyle w:val="Hyperlink"/>
            <w:b w:val="0"/>
            <w:bCs w:val="0"/>
            <w:noProof/>
            <w:sz w:val="24"/>
            <w:szCs w:val="24"/>
          </w:rPr>
          <w:t>7.1. Amerika</w:t>
        </w:r>
        <w:r w:rsidR="003B0BA0" w:rsidRPr="003B0BA0">
          <w:rPr>
            <w:rStyle w:val="Hyperlink"/>
            <w:b w:val="0"/>
            <w:bCs w:val="0"/>
            <w:noProof/>
            <w:webHidden/>
            <w:sz w:val="24"/>
            <w:szCs w:val="24"/>
          </w:rPr>
          <w:tab/>
        </w:r>
        <w:r w:rsidR="003709D6">
          <w:rPr>
            <w:rStyle w:val="Hyperlink"/>
            <w:b w:val="0"/>
            <w:bCs w:val="0"/>
            <w:noProof/>
            <w:webHidden/>
            <w:sz w:val="24"/>
            <w:szCs w:val="24"/>
          </w:rPr>
          <w:t>16</w:t>
        </w:r>
      </w:hyperlink>
    </w:p>
    <w:p w14:paraId="3879171D" w14:textId="67CD82A7" w:rsidR="003B0BA0" w:rsidRPr="003B0BA0" w:rsidRDefault="00B67DAC" w:rsidP="00C96AFD">
      <w:pPr>
        <w:pStyle w:val="TOC1"/>
        <w:ind w:left="283"/>
        <w:rPr>
          <w:rFonts w:ascii="Calibri" w:eastAsia="Times New Roman" w:hAnsi="Calibri"/>
          <w:noProof/>
          <w:sz w:val="24"/>
          <w:szCs w:val="24"/>
          <w:lang w:eastAsia="cs-CZ"/>
        </w:rPr>
      </w:pPr>
      <w:hyperlink r:id="rId20" w:anchor="_Toc286753759" w:history="1">
        <w:r w:rsidR="003B0BA0" w:rsidRPr="003B0BA0">
          <w:rPr>
            <w:rStyle w:val="Hyperlink"/>
            <w:b w:val="0"/>
            <w:bCs w:val="0"/>
            <w:noProof/>
            <w:sz w:val="24"/>
            <w:szCs w:val="24"/>
          </w:rPr>
          <w:t>7.</w:t>
        </w:r>
        <w:r w:rsidR="003709D6">
          <w:rPr>
            <w:rStyle w:val="Hyperlink"/>
            <w:b w:val="0"/>
            <w:bCs w:val="0"/>
            <w:noProof/>
            <w:sz w:val="24"/>
            <w:szCs w:val="24"/>
          </w:rPr>
          <w:t>2. Evropa</w:t>
        </w:r>
        <w:r w:rsidR="003B0BA0" w:rsidRPr="003B0BA0">
          <w:rPr>
            <w:rStyle w:val="Hyperlink"/>
            <w:b w:val="0"/>
            <w:bCs w:val="0"/>
            <w:noProof/>
            <w:webHidden/>
            <w:sz w:val="24"/>
            <w:szCs w:val="24"/>
          </w:rPr>
          <w:tab/>
        </w:r>
        <w:r w:rsidR="003709D6">
          <w:rPr>
            <w:rStyle w:val="Hyperlink"/>
            <w:b w:val="0"/>
            <w:bCs w:val="0"/>
            <w:noProof/>
            <w:webHidden/>
            <w:sz w:val="24"/>
            <w:szCs w:val="24"/>
          </w:rPr>
          <w:t>17</w:t>
        </w:r>
      </w:hyperlink>
    </w:p>
    <w:p w14:paraId="187888BB" w14:textId="33033DC6" w:rsidR="003B0BA0" w:rsidRPr="003B0BA0" w:rsidRDefault="00B67DAC" w:rsidP="00C96AFD">
      <w:pPr>
        <w:pStyle w:val="TOC1"/>
        <w:ind w:left="283"/>
        <w:rPr>
          <w:rFonts w:ascii="Calibri" w:eastAsia="Times New Roman" w:hAnsi="Calibri"/>
          <w:noProof/>
          <w:sz w:val="24"/>
          <w:szCs w:val="24"/>
          <w:lang w:eastAsia="cs-CZ"/>
        </w:rPr>
      </w:pPr>
      <w:hyperlink r:id="rId21" w:anchor="_Toc286753761" w:history="1">
        <w:r w:rsidR="003709D6">
          <w:rPr>
            <w:rStyle w:val="Hyperlink"/>
            <w:b w:val="0"/>
            <w:bCs w:val="0"/>
            <w:noProof/>
            <w:sz w:val="24"/>
            <w:szCs w:val="24"/>
          </w:rPr>
          <w:t>7.3</w:t>
        </w:r>
        <w:r w:rsidR="00A032C5">
          <w:rPr>
            <w:rStyle w:val="Hyperlink"/>
            <w:b w:val="0"/>
            <w:bCs w:val="0"/>
            <w:noProof/>
            <w:sz w:val="24"/>
            <w:szCs w:val="24"/>
          </w:rPr>
          <w:t>. Afrika</w:t>
        </w:r>
        <w:r w:rsidR="003B0BA0" w:rsidRPr="003B0BA0">
          <w:rPr>
            <w:rStyle w:val="Hyperlink"/>
            <w:b w:val="0"/>
            <w:bCs w:val="0"/>
            <w:noProof/>
            <w:webHidden/>
            <w:sz w:val="24"/>
            <w:szCs w:val="24"/>
          </w:rPr>
          <w:tab/>
        </w:r>
        <w:r w:rsidR="00A032C5">
          <w:rPr>
            <w:rStyle w:val="Hyperlink"/>
            <w:b w:val="0"/>
            <w:bCs w:val="0"/>
            <w:noProof/>
            <w:webHidden/>
            <w:sz w:val="24"/>
            <w:szCs w:val="24"/>
          </w:rPr>
          <w:t>17</w:t>
        </w:r>
      </w:hyperlink>
    </w:p>
    <w:p w14:paraId="63223590" w14:textId="6DDF15DB" w:rsidR="003B0BA0" w:rsidRPr="003B0BA0" w:rsidRDefault="00B67DAC" w:rsidP="00C96AFD">
      <w:pPr>
        <w:pStyle w:val="TOC1"/>
        <w:ind w:left="283"/>
        <w:rPr>
          <w:rFonts w:ascii="Calibri" w:eastAsia="Times New Roman" w:hAnsi="Calibri"/>
          <w:noProof/>
          <w:sz w:val="24"/>
          <w:szCs w:val="24"/>
          <w:lang w:eastAsia="cs-CZ"/>
        </w:rPr>
      </w:pPr>
      <w:hyperlink r:id="rId22" w:anchor="_Toc286753763" w:history="1">
        <w:r w:rsidR="00A032C5">
          <w:rPr>
            <w:rStyle w:val="Hyperlink"/>
            <w:b w:val="0"/>
            <w:bCs w:val="0"/>
            <w:noProof/>
            <w:sz w:val="24"/>
            <w:szCs w:val="24"/>
          </w:rPr>
          <w:t>7.4. Asie</w:t>
        </w:r>
        <w:r w:rsidR="003B0BA0" w:rsidRPr="003B0BA0">
          <w:rPr>
            <w:rStyle w:val="Hyperlink"/>
            <w:b w:val="0"/>
            <w:bCs w:val="0"/>
            <w:noProof/>
            <w:webHidden/>
            <w:sz w:val="24"/>
            <w:szCs w:val="24"/>
          </w:rPr>
          <w:tab/>
        </w:r>
        <w:r w:rsidR="00A032C5">
          <w:rPr>
            <w:rStyle w:val="Hyperlink"/>
            <w:b w:val="0"/>
            <w:bCs w:val="0"/>
            <w:noProof/>
            <w:webHidden/>
            <w:sz w:val="24"/>
            <w:szCs w:val="24"/>
          </w:rPr>
          <w:t>17</w:t>
        </w:r>
      </w:hyperlink>
    </w:p>
    <w:p w14:paraId="326DC807" w14:textId="4DF136AF" w:rsidR="003B0BA0" w:rsidRPr="003B0BA0" w:rsidRDefault="00B67DAC" w:rsidP="003709D6">
      <w:pPr>
        <w:pStyle w:val="TOC1"/>
        <w:rPr>
          <w:rFonts w:ascii="Calibri" w:eastAsia="Times New Roman" w:hAnsi="Calibri"/>
          <w:noProof/>
          <w:sz w:val="24"/>
          <w:szCs w:val="24"/>
          <w:lang w:eastAsia="cs-CZ"/>
        </w:rPr>
      </w:pPr>
      <w:hyperlink r:id="rId23" w:anchor="_Toc286753766" w:history="1">
        <w:r w:rsidR="00A032C5">
          <w:rPr>
            <w:rStyle w:val="Hyperlink"/>
            <w:b w:val="0"/>
            <w:bCs w:val="0"/>
            <w:noProof/>
            <w:sz w:val="24"/>
            <w:szCs w:val="24"/>
          </w:rPr>
          <w:t>Závěr</w:t>
        </w:r>
        <w:r w:rsidR="003B0BA0" w:rsidRPr="003B0BA0">
          <w:rPr>
            <w:rStyle w:val="Hyperlink"/>
            <w:b w:val="0"/>
            <w:bCs w:val="0"/>
            <w:noProof/>
            <w:webHidden/>
            <w:sz w:val="24"/>
            <w:szCs w:val="24"/>
          </w:rPr>
          <w:tab/>
        </w:r>
        <w:r w:rsidR="00A032C5">
          <w:rPr>
            <w:rStyle w:val="Hyperlink"/>
            <w:b w:val="0"/>
            <w:bCs w:val="0"/>
            <w:noProof/>
            <w:webHidden/>
            <w:sz w:val="24"/>
            <w:szCs w:val="24"/>
          </w:rPr>
          <w:t>18</w:t>
        </w:r>
      </w:hyperlink>
    </w:p>
    <w:p w14:paraId="30DC1C83" w14:textId="3CCB16DB" w:rsidR="00A032C5" w:rsidRPr="003B0BA0" w:rsidRDefault="003B0BA0" w:rsidP="00A032C5">
      <w:pPr>
        <w:pStyle w:val="TOC1"/>
        <w:rPr>
          <w:rFonts w:ascii="Calibri" w:eastAsia="Times New Roman" w:hAnsi="Calibri"/>
          <w:noProof/>
          <w:sz w:val="24"/>
          <w:szCs w:val="24"/>
          <w:lang w:eastAsia="cs-CZ"/>
        </w:rPr>
      </w:pPr>
      <w:r>
        <w:fldChar w:fldCharType="end"/>
      </w:r>
      <w:r w:rsidR="00A032C5" w:rsidRPr="00A032C5">
        <w:rPr>
          <w:b w:val="0"/>
          <w:bCs w:val="0"/>
          <w:noProof/>
          <w:sz w:val="24"/>
          <w:szCs w:val="24"/>
        </w:rPr>
        <w:t>Soupis informačních zdrojů</w:t>
      </w:r>
      <w:r w:rsidR="00A032C5" w:rsidRPr="00A032C5">
        <w:rPr>
          <w:b w:val="0"/>
          <w:bCs w:val="0"/>
          <w:noProof/>
          <w:webHidden/>
          <w:sz w:val="24"/>
          <w:szCs w:val="24"/>
        </w:rPr>
        <w:tab/>
      </w:r>
      <w:r w:rsidR="00A032C5">
        <w:rPr>
          <w:b w:val="0"/>
          <w:bCs w:val="0"/>
          <w:noProof/>
          <w:webHidden/>
          <w:sz w:val="24"/>
          <w:szCs w:val="24"/>
        </w:rPr>
        <w:t>19</w:t>
      </w:r>
    </w:p>
    <w:p w14:paraId="7811022E" w14:textId="073EA556" w:rsidR="002E5872" w:rsidRPr="002E5872" w:rsidRDefault="002E5872" w:rsidP="003B0BA0"/>
    <w:p w14:paraId="71E1387C" w14:textId="0393E05F" w:rsidR="00077C66" w:rsidRDefault="00077C66">
      <w:pPr>
        <w:spacing w:after="160" w:line="259" w:lineRule="auto"/>
        <w:rPr>
          <w:b/>
          <w:bCs/>
          <w:sz w:val="28"/>
          <w:szCs w:val="24"/>
        </w:rPr>
      </w:pPr>
    </w:p>
    <w:p w14:paraId="0C246FC3" w14:textId="009A8E30" w:rsidR="002E5872" w:rsidRDefault="002E5872">
      <w:pPr>
        <w:spacing w:after="160" w:line="259" w:lineRule="auto"/>
        <w:rPr>
          <w:b/>
          <w:bCs/>
          <w:sz w:val="28"/>
          <w:szCs w:val="24"/>
        </w:rPr>
      </w:pPr>
      <w:r>
        <w:br w:type="page"/>
      </w:r>
    </w:p>
    <w:p w14:paraId="444D7E83" w14:textId="772CFC4F" w:rsidR="0048310A" w:rsidRPr="006369C4" w:rsidRDefault="002E5872" w:rsidP="00077C66">
      <w:pPr>
        <w:pStyle w:val="Heading1"/>
        <w:rPr>
          <w:sz w:val="32"/>
          <w:szCs w:val="32"/>
        </w:rPr>
      </w:pPr>
      <w:r w:rsidRPr="006369C4">
        <w:rPr>
          <w:sz w:val="32"/>
          <w:szCs w:val="32"/>
        </w:rPr>
        <w:lastRenderedPageBreak/>
        <w:t>Úvod</w:t>
      </w:r>
    </w:p>
    <w:p w14:paraId="13D86215" w14:textId="321D1A0C" w:rsidR="006369C4" w:rsidRPr="00227010" w:rsidRDefault="006369C4" w:rsidP="006369C4">
      <w:pPr>
        <w:rPr>
          <w:sz w:val="32"/>
          <w:szCs w:val="32"/>
        </w:rPr>
      </w:pPr>
    </w:p>
    <w:p w14:paraId="0537F50E" w14:textId="4AEA06F3" w:rsidR="00344FAD" w:rsidRDefault="00057FC5" w:rsidP="000C00D2">
      <w:pPr>
        <w:spacing w:line="360" w:lineRule="auto"/>
        <w:ind w:firstLine="708"/>
        <w:jc w:val="both"/>
      </w:pPr>
      <w:r>
        <w:t xml:space="preserve">Toto téma jsem si vybrala </w:t>
      </w:r>
      <w:r w:rsidR="00227010">
        <w:t>z toho důvodu, že</w:t>
      </w:r>
      <w:r>
        <w:t xml:space="preserve"> mi je blízké. Horolezectví se věnuji od mých osmi let, </w:t>
      </w:r>
      <w:r w:rsidR="00344FAD">
        <w:t>zejména</w:t>
      </w:r>
      <w:r>
        <w:t xml:space="preserve"> na umělé lezecké stěně a skalách. K tomuto sportu mě přivedl můj táta.</w:t>
      </w:r>
    </w:p>
    <w:p w14:paraId="77765845" w14:textId="77777777" w:rsidR="0053686D" w:rsidRDefault="00344FAD" w:rsidP="000C00D2">
      <w:pPr>
        <w:spacing w:line="360" w:lineRule="auto"/>
        <w:ind w:firstLine="708"/>
        <w:jc w:val="both"/>
      </w:pPr>
      <w:r>
        <w:t xml:space="preserve">Nejdříve jsem chodila na kroužek lezení, kde jsem </w:t>
      </w:r>
      <w:r w:rsidR="0053686D">
        <w:t>se učila základy lezení se svými vrstevníky. Později jsem začala chodit i ven na skály a nyní stěnu navštěvuji v zimním období, kdy na skalách nelezeme.</w:t>
      </w:r>
    </w:p>
    <w:p w14:paraId="0E69670B" w14:textId="12CE83B5" w:rsidR="0053686D" w:rsidRDefault="0053686D" w:rsidP="00AB77F2">
      <w:pPr>
        <w:spacing w:line="360" w:lineRule="auto"/>
        <w:ind w:firstLine="708"/>
        <w:jc w:val="both"/>
      </w:pPr>
      <w:r>
        <w:t>Díky tomuto sportu jsem poznala řadu míst v bližším i vzdálenějším okolí, kam se ráda vracím.</w:t>
      </w:r>
      <w:r w:rsidR="00AB77F2">
        <w:t xml:space="preserve"> </w:t>
      </w:r>
      <w:r>
        <w:t xml:space="preserve">Naučila jsem se překonat přirozený strach z výšek, posouvat hranice svých schopností a užívat si volný čas v přírodě. </w:t>
      </w:r>
    </w:p>
    <w:p w14:paraId="252B5D99" w14:textId="2D90C7D0" w:rsidR="005A02DA" w:rsidRDefault="005A02DA" w:rsidP="000C00D2">
      <w:pPr>
        <w:spacing w:line="360" w:lineRule="auto"/>
        <w:ind w:firstLine="708"/>
        <w:jc w:val="both"/>
      </w:pPr>
      <w:r>
        <w:t>Lezení bych se chtěla věnovat i nadále, prohlubovat své dovednosti a objevovat nová místa spojená s lezením.</w:t>
      </w:r>
    </w:p>
    <w:p w14:paraId="41A6EE5B" w14:textId="77777777" w:rsidR="00344FAD" w:rsidRDefault="00344FAD" w:rsidP="0053686D">
      <w:pPr>
        <w:spacing w:line="360" w:lineRule="auto"/>
        <w:ind w:firstLine="708"/>
      </w:pPr>
    </w:p>
    <w:p w14:paraId="3C113273" w14:textId="4958198D" w:rsidR="006369C4" w:rsidRPr="006369C4" w:rsidRDefault="006369C4" w:rsidP="006369C4"/>
    <w:p w14:paraId="251C53CF" w14:textId="4AC7F16F" w:rsidR="002E5872" w:rsidRDefault="002E5872" w:rsidP="002E5872"/>
    <w:p w14:paraId="738602DE" w14:textId="046AC3DB" w:rsidR="006369C4" w:rsidRDefault="006369C4" w:rsidP="002E5872"/>
    <w:p w14:paraId="0DE89076" w14:textId="04F7B2E3" w:rsidR="006E0EB4" w:rsidRDefault="006E0EB4">
      <w:pPr>
        <w:spacing w:after="160" w:line="259" w:lineRule="auto"/>
      </w:pPr>
      <w:r>
        <w:br w:type="page"/>
      </w:r>
    </w:p>
    <w:p w14:paraId="69EE759F" w14:textId="0AD6EC02" w:rsidR="006E0EB4" w:rsidRPr="005A02DA" w:rsidRDefault="006E0EB4" w:rsidP="00155F80">
      <w:pPr>
        <w:spacing w:after="160" w:line="360" w:lineRule="auto"/>
        <w:jc w:val="center"/>
        <w:rPr>
          <w:b/>
          <w:bCs/>
          <w:sz w:val="32"/>
          <w:szCs w:val="32"/>
        </w:rPr>
      </w:pPr>
      <w:r w:rsidRPr="005A02DA">
        <w:rPr>
          <w:b/>
          <w:bCs/>
          <w:sz w:val="32"/>
          <w:szCs w:val="32"/>
        </w:rPr>
        <w:lastRenderedPageBreak/>
        <w:t>Horolezectví</w:t>
      </w:r>
    </w:p>
    <w:p w14:paraId="7228B336" w14:textId="1E700676" w:rsidR="006E0EB4" w:rsidRDefault="006E0EB4" w:rsidP="000C00D2">
      <w:pPr>
        <w:spacing w:after="160" w:line="360" w:lineRule="auto"/>
        <w:jc w:val="both"/>
        <w:rPr>
          <w:sz w:val="32"/>
          <w:szCs w:val="32"/>
        </w:rPr>
      </w:pPr>
    </w:p>
    <w:p w14:paraId="1A3A2150" w14:textId="3A197276" w:rsidR="00155F80" w:rsidRDefault="006E0EB4" w:rsidP="00227010">
      <w:pPr>
        <w:spacing w:before="100" w:beforeAutospacing="1" w:after="100" w:afterAutospacing="1" w:line="360" w:lineRule="auto"/>
        <w:ind w:firstLine="708"/>
        <w:jc w:val="both"/>
        <w:rPr>
          <w:rFonts w:eastAsia="Times New Roman"/>
          <w:szCs w:val="24"/>
          <w:lang w:val="sk-SK" w:eastAsia="sk-SK"/>
        </w:rPr>
      </w:pPr>
      <w:r w:rsidRPr="006E0EB4">
        <w:rPr>
          <w:rFonts w:eastAsia="Times New Roman"/>
          <w:szCs w:val="24"/>
          <w:lang w:val="sk-SK" w:eastAsia="sk-SK"/>
        </w:rPr>
        <w:t>Horolezectví je</w:t>
      </w:r>
      <w:r>
        <w:rPr>
          <w:rFonts w:eastAsia="Times New Roman"/>
          <w:szCs w:val="24"/>
          <w:lang w:val="sk-SK" w:eastAsia="sk-SK"/>
        </w:rPr>
        <w:t xml:space="preserve"> komplexní</w:t>
      </w:r>
      <w:r w:rsidRPr="006E0EB4">
        <w:rPr>
          <w:rFonts w:eastAsia="Times New Roman"/>
          <w:szCs w:val="24"/>
          <w:lang w:val="sk-SK" w:eastAsia="sk-SK"/>
        </w:rPr>
        <w:t xml:space="preserve"> sport,</w:t>
      </w:r>
      <w:r>
        <w:rPr>
          <w:rFonts w:eastAsia="Times New Roman"/>
          <w:szCs w:val="24"/>
          <w:lang w:val="sk-SK" w:eastAsia="sk-SK"/>
        </w:rPr>
        <w:t xml:space="preserve"> při kterém </w:t>
      </w:r>
      <w:r w:rsidR="0000521C">
        <w:rPr>
          <w:rFonts w:eastAsia="Times New Roman"/>
          <w:szCs w:val="24"/>
          <w:lang w:val="sk-SK" w:eastAsia="sk-SK"/>
        </w:rPr>
        <w:t>se zapojuje nejen tělo a jeho celá svalová soustava,</w:t>
      </w:r>
      <w:r>
        <w:rPr>
          <w:rFonts w:eastAsia="Times New Roman"/>
          <w:szCs w:val="24"/>
          <w:lang w:val="sk-SK" w:eastAsia="sk-SK"/>
        </w:rPr>
        <w:t xml:space="preserve"> ale </w:t>
      </w:r>
      <w:r w:rsidR="0000521C">
        <w:rPr>
          <w:rFonts w:eastAsia="Times New Roman"/>
          <w:szCs w:val="24"/>
          <w:lang w:val="sk-SK" w:eastAsia="sk-SK"/>
        </w:rPr>
        <w:t>také</w:t>
      </w:r>
      <w:r>
        <w:rPr>
          <w:rFonts w:eastAsia="Times New Roman"/>
          <w:szCs w:val="24"/>
          <w:lang w:val="sk-SK" w:eastAsia="sk-SK"/>
        </w:rPr>
        <w:t> hlav</w:t>
      </w:r>
      <w:r w:rsidR="0000521C">
        <w:rPr>
          <w:rFonts w:eastAsia="Times New Roman"/>
          <w:szCs w:val="24"/>
          <w:lang w:val="sk-SK" w:eastAsia="sk-SK"/>
        </w:rPr>
        <w:t>a</w:t>
      </w:r>
      <w:r>
        <w:rPr>
          <w:rFonts w:eastAsia="Times New Roman"/>
          <w:szCs w:val="24"/>
          <w:lang w:val="sk-SK" w:eastAsia="sk-SK"/>
        </w:rPr>
        <w:t>.</w:t>
      </w:r>
      <w:r w:rsidR="0000521C">
        <w:rPr>
          <w:rFonts w:eastAsia="Times New Roman"/>
          <w:szCs w:val="24"/>
          <w:lang w:val="sk-SK" w:eastAsia="sk-SK"/>
        </w:rPr>
        <w:t xml:space="preserve"> Nejenže je potřeba znát techniku lezení a mít </w:t>
      </w:r>
      <w:r w:rsidR="00155F80">
        <w:rPr>
          <w:rFonts w:eastAsia="Times New Roman"/>
          <w:szCs w:val="24"/>
          <w:lang w:val="sk-SK" w:eastAsia="sk-SK"/>
        </w:rPr>
        <w:t xml:space="preserve">dostatečnou </w:t>
      </w:r>
      <w:r w:rsidR="0000521C">
        <w:rPr>
          <w:rFonts w:eastAsia="Times New Roman"/>
          <w:szCs w:val="24"/>
          <w:lang w:val="sk-SK" w:eastAsia="sk-SK"/>
        </w:rPr>
        <w:t>sílu, důležité je tak</w:t>
      </w:r>
      <w:r w:rsidR="00DB1DE3">
        <w:rPr>
          <w:rFonts w:eastAsia="Times New Roman"/>
          <w:szCs w:val="24"/>
          <w:lang w:val="sk-SK" w:eastAsia="sk-SK"/>
        </w:rPr>
        <w:t>é</w:t>
      </w:r>
      <w:r w:rsidR="0000521C">
        <w:rPr>
          <w:rFonts w:eastAsia="Times New Roman"/>
          <w:szCs w:val="24"/>
          <w:lang w:val="sk-SK" w:eastAsia="sk-SK"/>
        </w:rPr>
        <w:t xml:space="preserve"> přemýšlet nad cestami</w:t>
      </w:r>
      <w:r w:rsidR="00DB1DE3">
        <w:rPr>
          <w:rFonts w:eastAsia="Times New Roman"/>
          <w:szCs w:val="24"/>
          <w:lang w:val="sk-SK" w:eastAsia="sk-SK"/>
        </w:rPr>
        <w:t>,</w:t>
      </w:r>
      <w:r w:rsidR="0000521C">
        <w:rPr>
          <w:rFonts w:eastAsia="Times New Roman"/>
          <w:szCs w:val="24"/>
          <w:lang w:val="sk-SK" w:eastAsia="sk-SK"/>
        </w:rPr>
        <w:t xml:space="preserve"> kter</w:t>
      </w:r>
      <w:r w:rsidR="00DB1DE3">
        <w:rPr>
          <w:rFonts w:eastAsia="Times New Roman"/>
          <w:szCs w:val="24"/>
          <w:lang w:val="sk-SK" w:eastAsia="sk-SK"/>
        </w:rPr>
        <w:t>ými</w:t>
      </w:r>
      <w:r w:rsidR="0000521C">
        <w:rPr>
          <w:rFonts w:eastAsia="Times New Roman"/>
          <w:szCs w:val="24"/>
          <w:lang w:val="sk-SK" w:eastAsia="sk-SK"/>
        </w:rPr>
        <w:t xml:space="preserve"> lezeme. Hlavní je se nebát a věřit si dostatečně na to, abychom překonali i težké úseky a posouvali své hranice. </w:t>
      </w:r>
      <w:r w:rsidRPr="006E0EB4">
        <w:rPr>
          <w:rFonts w:eastAsia="Times New Roman"/>
          <w:szCs w:val="24"/>
          <w:lang w:val="sk-SK" w:eastAsia="sk-SK"/>
        </w:rPr>
        <w:t xml:space="preserve"> </w:t>
      </w:r>
    </w:p>
    <w:p w14:paraId="2A32FA90" w14:textId="3DF2D07E" w:rsidR="006E0EB4" w:rsidRPr="006E0EB4" w:rsidRDefault="00EB2A2A" w:rsidP="00227010">
      <w:pPr>
        <w:spacing w:before="100" w:beforeAutospacing="1" w:after="100" w:afterAutospacing="1" w:line="360" w:lineRule="auto"/>
        <w:ind w:firstLine="708"/>
        <w:jc w:val="both"/>
        <w:rPr>
          <w:rFonts w:eastAsia="Times New Roman"/>
          <w:szCs w:val="24"/>
          <w:lang w:val="sk-SK" w:eastAsia="sk-SK"/>
        </w:rPr>
      </w:pPr>
      <w:r>
        <w:rPr>
          <w:rFonts w:eastAsia="Times New Roman"/>
          <w:szCs w:val="24"/>
          <w:lang w:val="sk-SK" w:eastAsia="sk-SK"/>
        </w:rPr>
        <w:t>Náplní h</w:t>
      </w:r>
      <w:r w:rsidR="00155F80">
        <w:rPr>
          <w:rFonts w:eastAsia="Times New Roman"/>
          <w:szCs w:val="24"/>
          <w:lang w:val="sk-SK" w:eastAsia="sk-SK"/>
        </w:rPr>
        <w:t xml:space="preserve">orolezectví </w:t>
      </w:r>
      <w:r>
        <w:rPr>
          <w:rFonts w:eastAsia="Times New Roman"/>
          <w:szCs w:val="24"/>
          <w:lang w:val="sk-SK" w:eastAsia="sk-SK"/>
        </w:rPr>
        <w:t>jsou</w:t>
      </w:r>
      <w:r w:rsidR="006E0EB4" w:rsidRPr="006E0EB4">
        <w:rPr>
          <w:rFonts w:eastAsia="Times New Roman"/>
          <w:szCs w:val="24"/>
          <w:lang w:val="sk-SK" w:eastAsia="sk-SK"/>
        </w:rPr>
        <w:t xml:space="preserve"> výstupy na </w:t>
      </w:r>
      <w:r>
        <w:rPr>
          <w:rFonts w:eastAsia="Times New Roman"/>
          <w:szCs w:val="24"/>
          <w:lang w:val="sk-SK" w:eastAsia="sk-SK"/>
        </w:rPr>
        <w:t xml:space="preserve">vrcholy hor </w:t>
      </w:r>
      <w:r w:rsidR="006E0EB4" w:rsidRPr="006E0EB4">
        <w:rPr>
          <w:rFonts w:eastAsia="Times New Roman"/>
          <w:szCs w:val="24"/>
          <w:lang w:val="sk-SK" w:eastAsia="sk-SK"/>
        </w:rPr>
        <w:t>a</w:t>
      </w:r>
      <w:r>
        <w:rPr>
          <w:rFonts w:eastAsia="Times New Roman"/>
          <w:szCs w:val="24"/>
          <w:lang w:val="sk-SK" w:eastAsia="sk-SK"/>
        </w:rPr>
        <w:t> zdolávání lezeckých cest</w:t>
      </w:r>
      <w:r w:rsidR="00227010">
        <w:rPr>
          <w:rFonts w:eastAsia="Times New Roman"/>
          <w:szCs w:val="24"/>
          <w:lang w:val="sk-SK" w:eastAsia="sk-SK"/>
        </w:rPr>
        <w:t>,</w:t>
      </w:r>
      <w:r>
        <w:rPr>
          <w:rFonts w:eastAsia="Times New Roman"/>
          <w:szCs w:val="24"/>
          <w:lang w:val="sk-SK" w:eastAsia="sk-SK"/>
        </w:rPr>
        <w:t xml:space="preserve"> ať už na skalách nebo nově i na umělých stěnách</w:t>
      </w:r>
      <w:r w:rsidR="006E0EB4" w:rsidRPr="006E0EB4">
        <w:rPr>
          <w:rFonts w:eastAsia="Times New Roman"/>
          <w:szCs w:val="24"/>
          <w:lang w:val="sk-SK" w:eastAsia="sk-SK"/>
        </w:rPr>
        <w:t>.</w:t>
      </w:r>
      <w:r w:rsidR="00472779">
        <w:rPr>
          <w:rFonts w:eastAsia="Times New Roman"/>
          <w:szCs w:val="24"/>
          <w:lang w:val="sk-SK" w:eastAsia="sk-SK"/>
        </w:rPr>
        <w:t xml:space="preserve"> L</w:t>
      </w:r>
      <w:r w:rsidR="006E0EB4" w:rsidRPr="006E0EB4">
        <w:rPr>
          <w:rFonts w:eastAsia="Times New Roman"/>
          <w:szCs w:val="24"/>
          <w:lang w:val="sk-SK" w:eastAsia="sk-SK"/>
        </w:rPr>
        <w:t xml:space="preserve">ezci používají </w:t>
      </w:r>
      <w:r w:rsidR="00F9638E">
        <w:rPr>
          <w:rFonts w:eastAsia="Times New Roman"/>
          <w:szCs w:val="24"/>
          <w:lang w:val="sk-SK" w:eastAsia="sk-SK"/>
        </w:rPr>
        <w:t xml:space="preserve">pro zdolávání cest </w:t>
      </w:r>
      <w:r w:rsidR="006E0EB4" w:rsidRPr="006E0EB4">
        <w:rPr>
          <w:rFonts w:eastAsia="Times New Roman"/>
          <w:szCs w:val="24"/>
          <w:lang w:val="sk-SK" w:eastAsia="sk-SK"/>
        </w:rPr>
        <w:t>různé techniky</w:t>
      </w:r>
      <w:r w:rsidR="006E0EB4">
        <w:rPr>
          <w:rFonts w:eastAsia="Times New Roman"/>
          <w:szCs w:val="24"/>
          <w:lang w:val="sk-SK" w:eastAsia="sk-SK"/>
        </w:rPr>
        <w:t xml:space="preserve"> a</w:t>
      </w:r>
      <w:r w:rsidR="006E0EB4" w:rsidRPr="006E0EB4">
        <w:rPr>
          <w:rFonts w:eastAsia="Times New Roman"/>
          <w:szCs w:val="24"/>
          <w:lang w:val="sk-SK" w:eastAsia="sk-SK"/>
        </w:rPr>
        <w:t xml:space="preserve"> horolezecké vybavení, jako jsou </w:t>
      </w:r>
      <w:r w:rsidR="00472779">
        <w:rPr>
          <w:rFonts w:eastAsia="Times New Roman"/>
          <w:szCs w:val="24"/>
          <w:lang w:val="sk-SK" w:eastAsia="sk-SK"/>
        </w:rPr>
        <w:t xml:space="preserve">např. </w:t>
      </w:r>
      <w:r w:rsidR="006E0EB4" w:rsidRPr="006E0EB4">
        <w:rPr>
          <w:rFonts w:eastAsia="Times New Roman"/>
          <w:szCs w:val="24"/>
          <w:lang w:val="sk-SK" w:eastAsia="sk-SK"/>
        </w:rPr>
        <w:t>horolezeck</w:t>
      </w:r>
      <w:r>
        <w:rPr>
          <w:rFonts w:eastAsia="Times New Roman"/>
          <w:szCs w:val="24"/>
          <w:lang w:val="sk-SK" w:eastAsia="sk-SK"/>
        </w:rPr>
        <w:t>á l</w:t>
      </w:r>
      <w:r w:rsidR="006E0EB4" w:rsidRPr="006E0EB4">
        <w:rPr>
          <w:rFonts w:eastAsia="Times New Roman"/>
          <w:szCs w:val="24"/>
          <w:lang w:val="sk-SK" w:eastAsia="sk-SK"/>
        </w:rPr>
        <w:t>ana</w:t>
      </w:r>
      <w:r>
        <w:rPr>
          <w:rFonts w:eastAsia="Times New Roman"/>
          <w:szCs w:val="24"/>
          <w:lang w:val="sk-SK" w:eastAsia="sk-SK"/>
        </w:rPr>
        <w:t>, cepíny a spousta dalšího materiálu, který pomáhá zvýšit bezpečnost horolezců.</w:t>
      </w:r>
    </w:p>
    <w:p w14:paraId="68BE77A7" w14:textId="13409BF2" w:rsidR="006E0EB4" w:rsidRPr="006E0EB4" w:rsidRDefault="00EB2A2A" w:rsidP="00227010">
      <w:pPr>
        <w:spacing w:before="100" w:beforeAutospacing="1" w:after="100" w:afterAutospacing="1" w:line="360" w:lineRule="auto"/>
        <w:ind w:firstLine="708"/>
        <w:jc w:val="both"/>
        <w:rPr>
          <w:rFonts w:eastAsia="Times New Roman"/>
          <w:szCs w:val="24"/>
          <w:lang w:val="sk-SK" w:eastAsia="sk-SK"/>
        </w:rPr>
      </w:pPr>
      <w:r>
        <w:rPr>
          <w:rFonts w:eastAsia="Times New Roman"/>
          <w:szCs w:val="24"/>
          <w:lang w:val="sk-SK" w:eastAsia="sk-SK"/>
        </w:rPr>
        <w:t>Je to sport, díky kterému se můžete dostat do přírody a zároveň si procvičit tělo a mysl</w:t>
      </w:r>
      <w:r w:rsidR="00472779">
        <w:rPr>
          <w:rFonts w:eastAsia="Times New Roman"/>
          <w:szCs w:val="24"/>
          <w:lang w:val="sk-SK" w:eastAsia="sk-SK"/>
        </w:rPr>
        <w:t xml:space="preserve">. </w:t>
      </w:r>
      <w:r w:rsidR="006E0EB4" w:rsidRPr="006E0EB4">
        <w:rPr>
          <w:rFonts w:eastAsia="Times New Roman"/>
          <w:szCs w:val="24"/>
          <w:lang w:val="sk-SK" w:eastAsia="sk-SK"/>
        </w:rPr>
        <w:t>Ať už se horolezectví</w:t>
      </w:r>
      <w:r>
        <w:rPr>
          <w:rFonts w:eastAsia="Times New Roman"/>
          <w:szCs w:val="24"/>
          <w:lang w:val="sk-SK" w:eastAsia="sk-SK"/>
        </w:rPr>
        <w:t xml:space="preserve"> věnujete na jakékoliv úrovni</w:t>
      </w:r>
      <w:r w:rsidR="006E0EB4" w:rsidRPr="006E0EB4">
        <w:rPr>
          <w:rFonts w:eastAsia="Times New Roman"/>
          <w:szCs w:val="24"/>
          <w:lang w:val="sk-SK" w:eastAsia="sk-SK"/>
        </w:rPr>
        <w:t>, je důležité dbát na bezpečnost a</w:t>
      </w:r>
      <w:r>
        <w:rPr>
          <w:rFonts w:eastAsia="Times New Roman"/>
          <w:szCs w:val="24"/>
          <w:lang w:val="sk-SK" w:eastAsia="sk-SK"/>
        </w:rPr>
        <w:t> nepřeceňovat své síly</w:t>
      </w:r>
      <w:r w:rsidR="006E0EB4" w:rsidRPr="006E0EB4">
        <w:rPr>
          <w:rFonts w:eastAsia="Times New Roman"/>
          <w:szCs w:val="24"/>
          <w:lang w:val="sk-SK" w:eastAsia="sk-SK"/>
        </w:rPr>
        <w:t>. Horolezectví může být náročné, ale pro ty, kteří se mu věnují, je to skvělý způsob, jak se dostat blíže k přírodě a zároveň se cítit živě a svobodně.</w:t>
      </w:r>
    </w:p>
    <w:p w14:paraId="4AB49E21" w14:textId="77777777" w:rsidR="006E0EB4" w:rsidRPr="006E0EB4" w:rsidRDefault="006E0EB4" w:rsidP="006E0EB4">
      <w:pPr>
        <w:spacing w:after="160" w:line="259" w:lineRule="auto"/>
        <w:jc w:val="center"/>
        <w:rPr>
          <w:sz w:val="32"/>
          <w:szCs w:val="32"/>
        </w:rPr>
      </w:pPr>
    </w:p>
    <w:p w14:paraId="002E49EE" w14:textId="217F940A" w:rsidR="006E0EB4" w:rsidRDefault="006369C4">
      <w:pPr>
        <w:spacing w:after="160" w:line="259" w:lineRule="auto"/>
      </w:pPr>
      <w:r>
        <w:br w:type="page"/>
      </w:r>
    </w:p>
    <w:p w14:paraId="4BEAA939" w14:textId="75EFE9C4" w:rsidR="002E5872" w:rsidRPr="005A02DA" w:rsidRDefault="006369C4" w:rsidP="006B718D">
      <w:pPr>
        <w:spacing w:line="360" w:lineRule="auto"/>
        <w:jc w:val="center"/>
        <w:rPr>
          <w:b/>
          <w:bCs/>
          <w:sz w:val="32"/>
          <w:szCs w:val="32"/>
        </w:rPr>
      </w:pPr>
      <w:r w:rsidRPr="005A02DA">
        <w:rPr>
          <w:b/>
          <w:bCs/>
          <w:sz w:val="32"/>
          <w:szCs w:val="32"/>
        </w:rPr>
        <w:lastRenderedPageBreak/>
        <w:t>Historie horoleze</w:t>
      </w:r>
      <w:r w:rsidR="00265745" w:rsidRPr="005A02DA">
        <w:rPr>
          <w:b/>
          <w:bCs/>
          <w:sz w:val="32"/>
          <w:szCs w:val="32"/>
        </w:rPr>
        <w:t>ctví</w:t>
      </w:r>
    </w:p>
    <w:p w14:paraId="1ACED52D" w14:textId="2DA64EE3" w:rsidR="00355353" w:rsidRDefault="00355353" w:rsidP="006B718D">
      <w:pPr>
        <w:spacing w:line="360" w:lineRule="auto"/>
        <w:jc w:val="both"/>
        <w:rPr>
          <w:sz w:val="32"/>
          <w:szCs w:val="32"/>
        </w:rPr>
      </w:pPr>
    </w:p>
    <w:p w14:paraId="7953E3D9" w14:textId="4646B44C" w:rsidR="00484AC9" w:rsidRDefault="00227010" w:rsidP="005B7ADF">
      <w:pPr>
        <w:spacing w:line="360" w:lineRule="auto"/>
        <w:ind w:firstLine="709"/>
        <w:jc w:val="both"/>
        <w:rPr>
          <w:szCs w:val="24"/>
        </w:rPr>
      </w:pPr>
      <w:r>
        <w:rPr>
          <w:szCs w:val="24"/>
        </w:rPr>
        <w:t>Lidé</w:t>
      </w:r>
      <w:r w:rsidR="005B7ADF">
        <w:rPr>
          <w:szCs w:val="24"/>
        </w:rPr>
        <w:t xml:space="preserve"> v sobě už od počátku mají zakořeněnou chuť po poznání, objevování a prozkoumávání dosud neobjeveného. </w:t>
      </w:r>
      <w:r w:rsidR="00484AC9">
        <w:rPr>
          <w:szCs w:val="24"/>
        </w:rPr>
        <w:t xml:space="preserve">Proto není divu, že zmínky o prvních „horolezcích“ </w:t>
      </w:r>
      <w:r w:rsidR="00A9664F">
        <w:rPr>
          <w:szCs w:val="24"/>
        </w:rPr>
        <w:t xml:space="preserve">pocházejí již z doby bronzové. </w:t>
      </w:r>
    </w:p>
    <w:p w14:paraId="4E10C862" w14:textId="6D6B9BA9" w:rsidR="005F6398" w:rsidRDefault="00A9664F" w:rsidP="00227010">
      <w:pPr>
        <w:spacing w:line="360" w:lineRule="auto"/>
        <w:jc w:val="both"/>
        <w:rPr>
          <w:szCs w:val="24"/>
        </w:rPr>
      </w:pPr>
      <w:r>
        <w:rPr>
          <w:szCs w:val="24"/>
        </w:rPr>
        <w:tab/>
        <w:t>V roce 1991 bylo v </w:t>
      </w:r>
      <w:r w:rsidR="00DB1DE3">
        <w:rPr>
          <w:szCs w:val="24"/>
        </w:rPr>
        <w:t>a</w:t>
      </w:r>
      <w:r>
        <w:rPr>
          <w:szCs w:val="24"/>
        </w:rPr>
        <w:t xml:space="preserve">lpském průsmyku ve výšce přes 3000 m nalezeno mumifikované tělo pravěkého člověka, kterému se přezdívá Ötzi. Tento poutník byl oblečen v kožešině, na nohou měl boty vystlané suchou trávou a u sebe měl luk se 14 šípy, pazourkovou dýku a bronzovou sekeru. </w:t>
      </w:r>
      <w:r w:rsidR="00B40AD2">
        <w:rPr>
          <w:szCs w:val="24"/>
        </w:rPr>
        <w:t>Nevíme</w:t>
      </w:r>
      <w:r w:rsidR="00DB1DE3">
        <w:rPr>
          <w:szCs w:val="24"/>
        </w:rPr>
        <w:t>,</w:t>
      </w:r>
      <w:r w:rsidR="00B40AD2">
        <w:rPr>
          <w:szCs w:val="24"/>
        </w:rPr>
        <w:t xml:space="preserve"> kdo byl, za jakým cílem tento výšlap učinil, ovšem jeho objev nám jasně dokazuje, že člověk trvale obýval alpsk</w:t>
      </w:r>
      <w:r w:rsidR="00DB1DE3">
        <w:rPr>
          <w:szCs w:val="24"/>
        </w:rPr>
        <w:t>á</w:t>
      </w:r>
      <w:r w:rsidR="00B40AD2">
        <w:rPr>
          <w:szCs w:val="24"/>
        </w:rPr>
        <w:t xml:space="preserve"> údolí už od konce doby ledové. Dalším důkazem jsou také kresby na skalách Val Camonica, Monte Bega a dalších.</w:t>
      </w:r>
    </w:p>
    <w:p w14:paraId="475D3275" w14:textId="19BBFF7C" w:rsidR="005F6398" w:rsidRDefault="005F6398" w:rsidP="00227010">
      <w:pPr>
        <w:spacing w:line="360" w:lineRule="auto"/>
        <w:jc w:val="both"/>
        <w:rPr>
          <w:szCs w:val="24"/>
        </w:rPr>
      </w:pPr>
      <w:r>
        <w:rPr>
          <w:szCs w:val="24"/>
        </w:rPr>
        <w:tab/>
      </w:r>
      <w:r w:rsidR="006D2D7B">
        <w:rPr>
          <w:szCs w:val="24"/>
        </w:rPr>
        <w:t>Také m</w:t>
      </w:r>
      <w:r>
        <w:rPr>
          <w:szCs w:val="24"/>
        </w:rPr>
        <w:t xml:space="preserve">noho známých osobností </w:t>
      </w:r>
      <w:r w:rsidR="006D2D7B">
        <w:rPr>
          <w:szCs w:val="24"/>
        </w:rPr>
        <w:t>se vydávalo na různé výstupy. První známý výstup podnikl např. italský básník Francesco Petrarca za účelem meditace. Poté Leonardo da Vinci navštívil horský masiv Grignea a v roce 1511 vystoupil na horu Cima di Bo.</w:t>
      </w:r>
    </w:p>
    <w:p w14:paraId="572C4EA7" w14:textId="20080BAB" w:rsidR="006D2D7B" w:rsidRDefault="006D2D7B" w:rsidP="00227010">
      <w:pPr>
        <w:spacing w:line="360" w:lineRule="auto"/>
        <w:jc w:val="both"/>
        <w:rPr>
          <w:szCs w:val="24"/>
        </w:rPr>
      </w:pPr>
      <w:r>
        <w:rPr>
          <w:szCs w:val="24"/>
        </w:rPr>
        <w:tab/>
        <w:t>Existuje více příběhů o těchto výstupcích, avšak ty mají jen málo společného s horolezectvím a jeho pohnutkami.</w:t>
      </w:r>
    </w:p>
    <w:p w14:paraId="1C4D2C1C" w14:textId="05C11E0F" w:rsidR="00355353" w:rsidRDefault="006D2D7B" w:rsidP="00227010">
      <w:pPr>
        <w:spacing w:line="360" w:lineRule="auto"/>
        <w:jc w:val="both"/>
        <w:rPr>
          <w:rStyle w:val="lrzxr"/>
        </w:rPr>
      </w:pPr>
      <w:r>
        <w:rPr>
          <w:szCs w:val="24"/>
        </w:rPr>
        <w:tab/>
      </w:r>
      <w:r w:rsidR="00CD58E7">
        <w:rPr>
          <w:szCs w:val="24"/>
        </w:rPr>
        <w:t>Teprve v</w:t>
      </w:r>
      <w:r w:rsidR="00227010">
        <w:rPr>
          <w:szCs w:val="24"/>
        </w:rPr>
        <w:t xml:space="preserve"> </w:t>
      </w:r>
      <w:r w:rsidR="00CD58E7">
        <w:rPr>
          <w:szCs w:val="24"/>
        </w:rPr>
        <w:t xml:space="preserve">18. století byly položeny základy horolezectví v dnešní podobě. </w:t>
      </w:r>
      <w:r w:rsidR="009B23FB">
        <w:rPr>
          <w:szCs w:val="24"/>
        </w:rPr>
        <w:t>Nejznámějším symbolem vědeckého horolezectví se staly výpravy muže jménem Alexandr von Humboldt. Byl to neměcký přírodovědec</w:t>
      </w:r>
      <w:r w:rsidR="00013B80">
        <w:rPr>
          <w:szCs w:val="24"/>
        </w:rPr>
        <w:t>, který</w:t>
      </w:r>
      <w:r w:rsidR="009B23FB">
        <w:rPr>
          <w:szCs w:val="24"/>
        </w:rPr>
        <w:t xml:space="preserve"> přerušil svou plavbu do Ameriky, aby zlezl nejvyšší vrchol Kanárských ostrovů. O tři roky později podnikl se dvěma dalšími přáteli výstup na </w:t>
      </w:r>
      <w:r w:rsidR="00A70835">
        <w:rPr>
          <w:szCs w:val="24"/>
        </w:rPr>
        <w:t xml:space="preserve">starovulkán </w:t>
      </w:r>
      <w:r w:rsidR="009B23FB">
        <w:rPr>
          <w:szCs w:val="24"/>
        </w:rPr>
        <w:t>Chimborazo</w:t>
      </w:r>
      <w:r w:rsidR="008E33E4">
        <w:rPr>
          <w:szCs w:val="24"/>
        </w:rPr>
        <w:t>, který se nachází v Ekvádoru a</w:t>
      </w:r>
      <w:r w:rsidR="00A70835">
        <w:rPr>
          <w:szCs w:val="24"/>
        </w:rPr>
        <w:t xml:space="preserve"> </w:t>
      </w:r>
      <w:r w:rsidR="008E33E4">
        <w:rPr>
          <w:szCs w:val="24"/>
        </w:rPr>
        <w:t xml:space="preserve">jeden </w:t>
      </w:r>
      <w:r w:rsidR="00A70835">
        <w:rPr>
          <w:szCs w:val="24"/>
        </w:rPr>
        <w:t xml:space="preserve">neúspěšný výstup </w:t>
      </w:r>
      <w:r w:rsidR="008E33E4">
        <w:rPr>
          <w:szCs w:val="24"/>
        </w:rPr>
        <w:t xml:space="preserve">se na něj dříve už </w:t>
      </w:r>
      <w:r w:rsidR="00A70835">
        <w:rPr>
          <w:szCs w:val="24"/>
        </w:rPr>
        <w:t>pořádal</w:t>
      </w:r>
      <w:r w:rsidR="009B23FB">
        <w:rPr>
          <w:szCs w:val="24"/>
        </w:rPr>
        <w:t>. Všichni tři horolezci velmi trpěli, kvůli průdkým návalům nevolnosti, „krvácejícím rtům a dásním“ a sežehnuté kůži. Nakonec je přemohla hluboká rokle,</w:t>
      </w:r>
      <w:r w:rsidR="00013B80">
        <w:rPr>
          <w:szCs w:val="24"/>
        </w:rPr>
        <w:t xml:space="preserve"> </w:t>
      </w:r>
      <w:r w:rsidR="009B23FB">
        <w:rPr>
          <w:szCs w:val="24"/>
        </w:rPr>
        <w:t>kde z</w:t>
      </w:r>
      <w:r w:rsidR="00A70835">
        <w:rPr>
          <w:szCs w:val="24"/>
        </w:rPr>
        <w:t> </w:t>
      </w:r>
      <w:r w:rsidR="009B23FB">
        <w:rPr>
          <w:szCs w:val="24"/>
        </w:rPr>
        <w:t>le</w:t>
      </w:r>
      <w:r w:rsidR="00A70835">
        <w:rPr>
          <w:szCs w:val="24"/>
        </w:rPr>
        <w:t>vé strany byl prudký sráz a z pravé strany strašlivá propast. I přestože nedosáhli vrcholu (</w:t>
      </w:r>
      <w:r w:rsidR="00A70835">
        <w:rPr>
          <w:rStyle w:val="lrzxr"/>
        </w:rPr>
        <w:t>6 263 m), vyšplhali do úctihodné výšky 5</w:t>
      </w:r>
      <w:r w:rsidR="008E33E4">
        <w:rPr>
          <w:rStyle w:val="lrzxr"/>
        </w:rPr>
        <w:t xml:space="preserve"> </w:t>
      </w:r>
      <w:r w:rsidR="00A70835">
        <w:rPr>
          <w:rStyle w:val="lrzxr"/>
        </w:rPr>
        <w:t>875 m</w:t>
      </w:r>
      <w:r w:rsidR="006B718D">
        <w:rPr>
          <w:rStyle w:val="lrzxr"/>
        </w:rPr>
        <w:t>.</w:t>
      </w:r>
    </w:p>
    <w:p w14:paraId="75443214" w14:textId="49F1342F" w:rsidR="00C43F37" w:rsidRDefault="00A70835" w:rsidP="00227010">
      <w:pPr>
        <w:spacing w:line="360" w:lineRule="auto"/>
        <w:ind w:firstLine="708"/>
        <w:jc w:val="both"/>
        <w:rPr>
          <w:rStyle w:val="lrzxr"/>
        </w:rPr>
      </w:pPr>
      <w:r>
        <w:rPr>
          <w:rStyle w:val="lrzxr"/>
        </w:rPr>
        <w:t xml:space="preserve">8. srpna 1786 v 18:23 stanuli dva odvážní muži, oba původem z Francie, na vrcholu hory Mont Blanc. Jedná se o nejvyšší bod Evropy a tímto dnem se začala psát historie horolezectví. </w:t>
      </w:r>
      <w:r w:rsidR="00C43F37">
        <w:rPr>
          <w:rStyle w:val="lrzxr"/>
        </w:rPr>
        <w:br w:type="page"/>
      </w:r>
    </w:p>
    <w:p w14:paraId="714584A0" w14:textId="12FDE3B1" w:rsidR="001268C8" w:rsidRPr="003709D6" w:rsidRDefault="003709D6" w:rsidP="00013B80">
      <w:pPr>
        <w:spacing w:line="360" w:lineRule="auto"/>
        <w:rPr>
          <w:b/>
          <w:bCs/>
          <w:sz w:val="28"/>
          <w:szCs w:val="28"/>
        </w:rPr>
      </w:pPr>
      <w:r w:rsidRPr="003709D6">
        <w:rPr>
          <w:b/>
          <w:bCs/>
          <w:sz w:val="28"/>
          <w:szCs w:val="28"/>
        </w:rPr>
        <w:lastRenderedPageBreak/>
        <w:t>2.1. Objev Mont Blanc</w:t>
      </w:r>
    </w:p>
    <w:p w14:paraId="51E3AB4C" w14:textId="77777777" w:rsidR="000C00D2" w:rsidRDefault="000C00D2" w:rsidP="004C2DD8">
      <w:pPr>
        <w:spacing w:line="360" w:lineRule="auto"/>
        <w:ind w:firstLine="708"/>
        <w:jc w:val="both"/>
        <w:rPr>
          <w:szCs w:val="24"/>
        </w:rPr>
        <w:sectPr w:rsidR="000C00D2" w:rsidSect="002E5872">
          <w:footerReference w:type="default" r:id="rId24"/>
          <w:footerReference w:type="first" r:id="rId25"/>
          <w:pgSz w:w="11906" w:h="16838"/>
          <w:pgMar w:top="1440" w:right="1440" w:bottom="1440" w:left="1440" w:header="708" w:footer="708" w:gutter="0"/>
          <w:cols w:space="708"/>
          <w:titlePg/>
          <w:docGrid w:linePitch="360"/>
        </w:sectPr>
      </w:pPr>
    </w:p>
    <w:p w14:paraId="25A6D414" w14:textId="001572D9" w:rsidR="00013B80" w:rsidRDefault="00013B80" w:rsidP="004C2DD8">
      <w:pPr>
        <w:spacing w:line="360" w:lineRule="auto"/>
        <w:ind w:firstLine="708"/>
        <w:jc w:val="both"/>
        <w:rPr>
          <w:szCs w:val="24"/>
        </w:rPr>
      </w:pPr>
      <w:r>
        <w:rPr>
          <w:szCs w:val="24"/>
        </w:rPr>
        <w:t xml:space="preserve">Jak už bylo řečeno, </w:t>
      </w:r>
      <w:r w:rsidR="005A01F0">
        <w:rPr>
          <w:szCs w:val="24"/>
        </w:rPr>
        <w:t xml:space="preserve">datum </w:t>
      </w:r>
      <w:r>
        <w:rPr>
          <w:szCs w:val="24"/>
        </w:rPr>
        <w:t>8. sprna 1786 patří k významnému dni dějin horolezectví. Jacques Balmat a Michel Gabriel Paccard se rozhodli vylézt na horu Mont Blanc</w:t>
      </w:r>
      <w:r w:rsidR="005A01F0">
        <w:rPr>
          <w:szCs w:val="24"/>
        </w:rPr>
        <w:t xml:space="preserve"> a zdolat tak nejvyšší bod Evropy.</w:t>
      </w:r>
    </w:p>
    <w:p w14:paraId="41E30CC6" w14:textId="3144E0EF" w:rsidR="00013B80" w:rsidRDefault="005A01F0" w:rsidP="004C2DD8">
      <w:pPr>
        <w:spacing w:line="360" w:lineRule="auto"/>
        <w:ind w:firstLine="708"/>
        <w:jc w:val="both"/>
        <w:rPr>
          <w:szCs w:val="24"/>
        </w:rPr>
      </w:pPr>
      <w:r>
        <w:rPr>
          <w:szCs w:val="24"/>
        </w:rPr>
        <w:t>Bylo krátce po 18. hodině a n</w:t>
      </w:r>
      <w:r w:rsidR="00013B80">
        <w:rPr>
          <w:szCs w:val="24"/>
        </w:rPr>
        <w:t xml:space="preserve">ejprve je zahlédl baron, který se díval po okolí svým dalekohledem. </w:t>
      </w:r>
      <w:r>
        <w:rPr>
          <w:szCs w:val="24"/>
        </w:rPr>
        <w:t>Viděl dvě pohybující se tečky, které směřoval</w:t>
      </w:r>
      <w:r w:rsidR="00DB1DE3">
        <w:rPr>
          <w:szCs w:val="24"/>
        </w:rPr>
        <w:t>y</w:t>
      </w:r>
      <w:r>
        <w:rPr>
          <w:szCs w:val="24"/>
        </w:rPr>
        <w:t xml:space="preserve"> směrem k vrcholu. Sledoval je celou dobu jejich výšlapu a u toho si dělal poznámky. Podle toho</w:t>
      </w:r>
      <w:r w:rsidR="00DB1DE3">
        <w:rPr>
          <w:szCs w:val="24"/>
        </w:rPr>
        <w:t>,</w:t>
      </w:r>
      <w:r>
        <w:rPr>
          <w:szCs w:val="24"/>
        </w:rPr>
        <w:t xml:space="preserve"> co si zapsal</w:t>
      </w:r>
      <w:r w:rsidR="00DB1DE3">
        <w:rPr>
          <w:szCs w:val="24"/>
        </w:rPr>
        <w:t>,</w:t>
      </w:r>
      <w:r>
        <w:rPr>
          <w:szCs w:val="24"/>
        </w:rPr>
        <w:t xml:space="preserve"> víme, že těsně před koncem si oba lezci své cesty mírně rozdělili, tak jako by spolu soutěžili o prvenství. </w:t>
      </w:r>
    </w:p>
    <w:p w14:paraId="5B4A870B" w14:textId="58FAA1AD" w:rsidR="005A01F0" w:rsidRDefault="005A01F0" w:rsidP="004C2DD8">
      <w:pPr>
        <w:spacing w:line="360" w:lineRule="auto"/>
        <w:ind w:firstLine="708"/>
        <w:jc w:val="both"/>
        <w:rPr>
          <w:szCs w:val="24"/>
        </w:rPr>
      </w:pPr>
      <w:r>
        <w:rPr>
          <w:szCs w:val="24"/>
        </w:rPr>
        <w:t>Kvůli pozdním hodinám, kousavému chladnému větru a teplotě -7°C si horolezci neomezeného výhledu moc neužili a museli rychle zase dolů. Ještě předtím ale na vrcholku vztyčili červený praporek. Přesně v 18:47 oba dva opustili</w:t>
      </w:r>
      <w:r w:rsidR="00ED4748">
        <w:rPr>
          <w:szCs w:val="24"/>
        </w:rPr>
        <w:t xml:space="preserve"> nejvyš</w:t>
      </w:r>
      <w:r w:rsidR="00DB1DE3">
        <w:rPr>
          <w:szCs w:val="24"/>
        </w:rPr>
        <w:t>š</w:t>
      </w:r>
      <w:r w:rsidR="00ED4748">
        <w:rPr>
          <w:szCs w:val="24"/>
        </w:rPr>
        <w:t>í bod</w:t>
      </w:r>
      <w:r>
        <w:rPr>
          <w:szCs w:val="24"/>
        </w:rPr>
        <w:t xml:space="preserve">. Avšak po návratu do bezpečí údolí měli dost času na to, aby si vychutnali uspokojení z toho, že </w:t>
      </w:r>
      <w:r w:rsidR="00ED4748">
        <w:rPr>
          <w:szCs w:val="24"/>
        </w:rPr>
        <w:t>byli první, kteří se tam dostali.</w:t>
      </w:r>
    </w:p>
    <w:p w14:paraId="0556006C" w14:textId="77777777" w:rsidR="000C00D2" w:rsidRDefault="000C00D2" w:rsidP="00D47788">
      <w:pPr>
        <w:jc w:val="both"/>
        <w:rPr>
          <w:szCs w:val="24"/>
        </w:rPr>
        <w:sectPr w:rsidR="000C00D2" w:rsidSect="00017B5A">
          <w:type w:val="continuous"/>
          <w:pgSz w:w="11906" w:h="16838"/>
          <w:pgMar w:top="1440" w:right="1440" w:bottom="1440" w:left="1440" w:header="708" w:footer="708" w:gutter="0"/>
          <w:cols w:space="708"/>
          <w:titlePg/>
          <w:docGrid w:linePitch="360"/>
        </w:sectPr>
      </w:pPr>
    </w:p>
    <w:p w14:paraId="5B7AEB49" w14:textId="262F72DB" w:rsidR="00D47788" w:rsidRDefault="00D47788" w:rsidP="00D47788">
      <w:pPr>
        <w:jc w:val="both"/>
        <w:rPr>
          <w:szCs w:val="24"/>
        </w:rPr>
      </w:pPr>
      <w:r>
        <w:rPr>
          <w:noProof/>
          <w:szCs w:val="24"/>
        </w:rPr>
        <w:drawing>
          <wp:inline distT="0" distB="0" distL="0" distR="0" wp14:anchorId="5F69104F" wp14:editId="22892363">
            <wp:extent cx="5731510" cy="31076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107690"/>
                    </a:xfrm>
                    <a:prstGeom prst="rect">
                      <a:avLst/>
                    </a:prstGeom>
                  </pic:spPr>
                </pic:pic>
              </a:graphicData>
            </a:graphic>
          </wp:inline>
        </w:drawing>
      </w:r>
    </w:p>
    <w:p w14:paraId="04767B09" w14:textId="11548FEE" w:rsidR="00D47788" w:rsidRDefault="00460384" w:rsidP="00D47788">
      <w:pPr>
        <w:rPr>
          <w:szCs w:val="24"/>
        </w:rPr>
      </w:pPr>
      <w:r>
        <w:rPr>
          <w:szCs w:val="24"/>
        </w:rPr>
        <w:t>O</w:t>
      </w:r>
      <w:r w:rsidR="00D47788">
        <w:rPr>
          <w:szCs w:val="24"/>
        </w:rPr>
        <w:t>br. 1 – Mont Blanc</w:t>
      </w:r>
    </w:p>
    <w:p w14:paraId="0D80306E" w14:textId="6AD473F4" w:rsidR="00ED4748" w:rsidRPr="00013B80" w:rsidRDefault="00ED4748" w:rsidP="00D47788">
      <w:pPr>
        <w:spacing w:line="360" w:lineRule="auto"/>
        <w:ind w:firstLine="708"/>
        <w:jc w:val="center"/>
        <w:rPr>
          <w:szCs w:val="24"/>
        </w:rPr>
      </w:pPr>
    </w:p>
    <w:p w14:paraId="4DF822BE" w14:textId="0007C190" w:rsidR="00CA0BBE" w:rsidRPr="00155F80" w:rsidRDefault="00CA0BBE">
      <w:pPr>
        <w:spacing w:after="160" w:line="259" w:lineRule="auto"/>
        <w:rPr>
          <w:szCs w:val="24"/>
        </w:rPr>
      </w:pPr>
      <w:r>
        <w:br w:type="page"/>
      </w:r>
    </w:p>
    <w:p w14:paraId="3313D8CB" w14:textId="06178382" w:rsidR="00CA0BBE" w:rsidRPr="005A02DA" w:rsidRDefault="00CA0BBE" w:rsidP="00CA0BBE">
      <w:pPr>
        <w:pStyle w:val="NormalWeb"/>
        <w:jc w:val="center"/>
        <w:rPr>
          <w:b/>
          <w:bCs/>
          <w:sz w:val="32"/>
          <w:szCs w:val="32"/>
        </w:rPr>
      </w:pPr>
      <w:r w:rsidRPr="005A02DA">
        <w:rPr>
          <w:b/>
          <w:bCs/>
          <w:sz w:val="32"/>
          <w:szCs w:val="32"/>
        </w:rPr>
        <w:lastRenderedPageBreak/>
        <w:t>Základy jištění</w:t>
      </w:r>
    </w:p>
    <w:p w14:paraId="700D363B" w14:textId="77777777" w:rsidR="00CA0BBE" w:rsidRPr="009722D9" w:rsidRDefault="00CA0BBE" w:rsidP="00013B80">
      <w:pPr>
        <w:pStyle w:val="NormalWeb"/>
        <w:rPr>
          <w:sz w:val="32"/>
          <w:szCs w:val="32"/>
        </w:rPr>
      </w:pPr>
    </w:p>
    <w:p w14:paraId="4E0BA715" w14:textId="04961DC5" w:rsidR="00013B80" w:rsidRDefault="00013B80" w:rsidP="004C2DD8">
      <w:pPr>
        <w:pStyle w:val="NormalWeb"/>
        <w:spacing w:line="360" w:lineRule="auto"/>
        <w:ind w:firstLine="708"/>
        <w:jc w:val="both"/>
      </w:pPr>
      <w:r>
        <w:t>Základním předpokladem bezpečného horolezectví je dobré jištění.</w:t>
      </w:r>
      <w:r w:rsidR="00EB2A2A">
        <w:t xml:space="preserve"> Jištění je způsob zabezpečení lezce v případě nečekané události, kdy by mohlo dojít k pádu ze stěny a těžkému zranění nebo i smrti</w:t>
      </w:r>
      <w:r>
        <w:t xml:space="preserve">. </w:t>
      </w:r>
    </w:p>
    <w:p w14:paraId="420EA8E3" w14:textId="4CB7C399" w:rsidR="00C97A28" w:rsidRDefault="00C97A28" w:rsidP="004C2DD8">
      <w:pPr>
        <w:pStyle w:val="NormalWeb"/>
        <w:spacing w:line="360" w:lineRule="auto"/>
        <w:ind w:firstLine="708"/>
        <w:jc w:val="both"/>
      </w:pPr>
      <w:r>
        <w:t xml:space="preserve">Jištění je důležité z několika důvodů. Zaprvé, poskytuje horolezci </w:t>
      </w:r>
      <w:r w:rsidR="00B75909">
        <w:t>psychologickou podporu</w:t>
      </w:r>
      <w:r>
        <w:t xml:space="preserve"> a</w:t>
      </w:r>
      <w:r w:rsidR="00B75909">
        <w:t xml:space="preserve"> výrazně snižuje riziko pádu s fatálními následky, které však nikdy nelze na </w:t>
      </w:r>
      <w:r w:rsidR="008E33E4">
        <w:t xml:space="preserve">100 % </w:t>
      </w:r>
      <w:r w:rsidR="00B75909">
        <w:t>vyloučit</w:t>
      </w:r>
      <w:r>
        <w:t xml:space="preserve">. </w:t>
      </w:r>
      <w:r w:rsidR="00B75909">
        <w:t>Riziko lze pouze do určité míry svým chováním a znalostmi snížit. Zadruhé, umožňuje i záchranářům v horách provádět svou činnost bezpečneji.</w:t>
      </w:r>
    </w:p>
    <w:p w14:paraId="0F74EA5B" w14:textId="62ACBC5E" w:rsidR="005C48EA" w:rsidRDefault="00C4449F" w:rsidP="004C2DD8">
      <w:pPr>
        <w:pStyle w:val="NormalWeb"/>
        <w:spacing w:line="360" w:lineRule="auto"/>
        <w:ind w:firstLine="708"/>
        <w:jc w:val="both"/>
      </w:pPr>
      <w:r>
        <w:rPr>
          <w:noProof/>
        </w:rPr>
        <w:drawing>
          <wp:anchor distT="0" distB="0" distL="114300" distR="114300" simplePos="0" relativeHeight="251658240" behindDoc="0" locked="0" layoutInCell="1" allowOverlap="1" wp14:anchorId="5713F341" wp14:editId="1728969C">
            <wp:simplePos x="0" y="0"/>
            <wp:positionH relativeFrom="margin">
              <wp:posOffset>0</wp:posOffset>
            </wp:positionH>
            <wp:positionV relativeFrom="paragraph">
              <wp:posOffset>1430655</wp:posOffset>
            </wp:positionV>
            <wp:extent cx="3171190" cy="21145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71190" cy="2114550"/>
                    </a:xfrm>
                    <a:prstGeom prst="rect">
                      <a:avLst/>
                    </a:prstGeom>
                  </pic:spPr>
                </pic:pic>
              </a:graphicData>
            </a:graphic>
            <wp14:sizeRelH relativeFrom="page">
              <wp14:pctWidth>0</wp14:pctWidth>
            </wp14:sizeRelH>
            <wp14:sizeRelV relativeFrom="page">
              <wp14:pctHeight>0</wp14:pctHeight>
            </wp14:sizeRelV>
          </wp:anchor>
        </w:drawing>
      </w:r>
      <w:r w:rsidR="005C48EA">
        <w:t>Rizika můžeme rozdělit na subjektivní a objektivní. Subjektivní rizika jsou taková, která může lezec ovlivnit nebo jim sám předejít</w:t>
      </w:r>
      <w:r w:rsidR="006C6975">
        <w:t>,</w:t>
      </w:r>
      <w:r w:rsidR="005C48EA">
        <w:t xml:space="preserve"> např. vhodný způsob jištění a vybavení, správně zvolená doba pro výstup na horu, případně včasné přerušení výstupu při nepřiznivé změně počasí nebo jiných problémech. Objektivní rizika nelze ovlivnit, je to víceméně věc náhody, např. uvolnění skály, nepředpokládaný pád laviny a podobně.</w:t>
      </w:r>
    </w:p>
    <w:p w14:paraId="11B72D39" w14:textId="22195286" w:rsidR="00E278A0" w:rsidRDefault="00B75909" w:rsidP="00183E33">
      <w:pPr>
        <w:pStyle w:val="NormalWeb"/>
        <w:spacing w:line="360" w:lineRule="auto"/>
        <w:ind w:firstLine="708"/>
        <w:jc w:val="both"/>
      </w:pPr>
      <w:r>
        <w:t>Nejčastější způsob je lezení ve dvou lidech</w:t>
      </w:r>
      <w:r w:rsidR="00E278A0">
        <w:t>. Ten, kdo obsluhuje jistící pomůcku, skrz kterou posunuje lano, se nazývá jistič. Ten</w:t>
      </w:r>
      <w:r w:rsidR="00DB1DE3">
        <w:t>,</w:t>
      </w:r>
      <w:r w:rsidR="00E278A0">
        <w:t xml:space="preserve"> kdo jistí, z lezce nesmí spustit oči, nesmí mít prověšené lano a musí být neustále v pozoru. Díky našim reflexům je velmi snadné</w:t>
      </w:r>
      <w:r w:rsidR="00C97A28">
        <w:t xml:space="preserve"> pevně</w:t>
      </w:r>
      <w:r w:rsidR="00E278A0">
        <w:t xml:space="preserve"> sevřít </w:t>
      </w:r>
      <w:r w:rsidR="00C97A28">
        <w:t xml:space="preserve">lano </w:t>
      </w:r>
      <w:r w:rsidR="00E278A0">
        <w:t xml:space="preserve">v případě </w:t>
      </w:r>
      <w:r w:rsidR="00183E33">
        <w:t xml:space="preserve">nečekaného </w:t>
      </w:r>
      <w:r w:rsidR="00E278A0">
        <w:t>pádu.</w:t>
      </w:r>
      <w:r w:rsidR="00183E33">
        <w:t xml:space="preserve"> Obr. 2 - Jistič</w:t>
      </w:r>
    </w:p>
    <w:p w14:paraId="10DE526C" w14:textId="6655D1EF" w:rsidR="00E278A0" w:rsidRDefault="00E278A0" w:rsidP="004C2DD8">
      <w:pPr>
        <w:pStyle w:val="NormalWeb"/>
        <w:spacing w:line="360" w:lineRule="auto"/>
        <w:ind w:firstLine="708"/>
        <w:jc w:val="both"/>
      </w:pPr>
      <w:r>
        <w:t>Lezec se</w:t>
      </w:r>
      <w:r w:rsidR="00C97A28">
        <w:t xml:space="preserve"> pak</w:t>
      </w:r>
      <w:r>
        <w:t xml:space="preserve"> </w:t>
      </w:r>
      <w:r w:rsidR="00C619EF">
        <w:t xml:space="preserve">dělí </w:t>
      </w:r>
      <w:r>
        <w:t xml:space="preserve">na dva typy. Prvolezec je ten, který natahuje lano po cestě nahoru. </w:t>
      </w:r>
      <w:r w:rsidR="00C619EF">
        <w:t xml:space="preserve">Důležité je, aby uměl správně zapnout lano do karabiny, slangově řečeno „cvaknout expresku“, jejichž prostřednictvím </w:t>
      </w:r>
      <w:r w:rsidR="00C97A28">
        <w:t>je jištění realizováno.</w:t>
      </w:r>
      <w:r w:rsidR="00C619EF">
        <w:t xml:space="preserve"> Cvaknutí musí být prováděno automaticky</w:t>
      </w:r>
      <w:r w:rsidR="006C6975">
        <w:t xml:space="preserve">. </w:t>
      </w:r>
      <w:r w:rsidR="00C619EF">
        <w:t xml:space="preserve">Prvolezec musí dbát na to, aby lano táhl správně a aby věděl, kudy je lano vedeno. Proto by se nemělo stát, že se mu lano </w:t>
      </w:r>
      <w:r w:rsidR="006C6975">
        <w:t xml:space="preserve">začne plést </w:t>
      </w:r>
      <w:r w:rsidR="00C619EF">
        <w:t>mezi nohy</w:t>
      </w:r>
      <w:r w:rsidR="006C6975">
        <w:t>.</w:t>
      </w:r>
      <w:r w:rsidR="00C619EF">
        <w:t xml:space="preserve"> </w:t>
      </w:r>
    </w:p>
    <w:p w14:paraId="59357119" w14:textId="39459A8C" w:rsidR="006C6975" w:rsidRDefault="00C619EF" w:rsidP="004C2DD8">
      <w:pPr>
        <w:pStyle w:val="NormalWeb"/>
        <w:spacing w:line="360" w:lineRule="auto"/>
        <w:ind w:firstLine="708"/>
        <w:jc w:val="both"/>
      </w:pPr>
      <w:r>
        <w:lastRenderedPageBreak/>
        <w:t>Druholezec je ten, který následuje ve výstupu prvolezce.</w:t>
      </w:r>
      <w:r w:rsidR="00B75909">
        <w:t xml:space="preserve"> Leze na druhém konci lana a v celém průběhu cesty je jištěný bez rizika pádu, tzv. „na krátko“.</w:t>
      </w:r>
      <w:r>
        <w:t xml:space="preserve"> </w:t>
      </w:r>
    </w:p>
    <w:p w14:paraId="3C2BAB88" w14:textId="468D9216" w:rsidR="00B75909" w:rsidRDefault="00B75909" w:rsidP="004C2DD8">
      <w:pPr>
        <w:pStyle w:val="NormalWeb"/>
        <w:spacing w:line="360" w:lineRule="auto"/>
        <w:ind w:firstLine="708"/>
        <w:jc w:val="both"/>
      </w:pPr>
      <w:r>
        <w:t xml:space="preserve">Méně častým a výrazně nebezpečnějším způsobem lezení je volné lezení, bez použití jistících pomůcek a nebo s využitím samojištění. Tento způsob vyžaduje velké zkušenosti, trénovanost a mimořádnou psychickou odolnost a koncentraci. Pro začínající lezce ho nelze vůbec doporucit. </w:t>
      </w:r>
    </w:p>
    <w:p w14:paraId="4844A685" w14:textId="1D7FBE2B" w:rsidR="00C97110" w:rsidRDefault="00013B80" w:rsidP="004C2DD8">
      <w:pPr>
        <w:pStyle w:val="NormalWeb"/>
        <w:spacing w:line="360" w:lineRule="auto"/>
        <w:ind w:firstLine="708"/>
        <w:jc w:val="both"/>
      </w:pPr>
      <w:r>
        <w:t>Při jištění je důležité zvolit správnou techniku a vybavení. To zahrnuje volbu vhodných lan, karabin, expresních smyček a dalšího vybavení. Je také důležité, aby horolezec nebo horolezecký tým byl dobře seznámen s technikou jištění a uměl ji správně používat.</w:t>
      </w:r>
    </w:p>
    <w:p w14:paraId="48AF3E94" w14:textId="77777777" w:rsidR="00C97110" w:rsidRDefault="00C97110">
      <w:pPr>
        <w:spacing w:after="160" w:line="259" w:lineRule="auto"/>
        <w:rPr>
          <w:rFonts w:eastAsia="Times New Roman"/>
          <w:szCs w:val="24"/>
          <w:lang w:val="sk-SK" w:eastAsia="sk-SK"/>
        </w:rPr>
      </w:pPr>
      <w:r>
        <w:br w:type="page"/>
      </w:r>
    </w:p>
    <w:p w14:paraId="4C7772E6" w14:textId="5872FC3F" w:rsidR="00265745" w:rsidRPr="002B5386" w:rsidRDefault="00927FF7" w:rsidP="00C97110">
      <w:pPr>
        <w:pStyle w:val="NormalWeb"/>
        <w:spacing w:line="360" w:lineRule="auto"/>
        <w:ind w:firstLine="708"/>
        <w:jc w:val="center"/>
        <w:rPr>
          <w:b/>
          <w:bCs/>
          <w:sz w:val="32"/>
          <w:szCs w:val="32"/>
        </w:rPr>
      </w:pPr>
      <w:r>
        <w:rPr>
          <w:b/>
          <w:bCs/>
          <w:sz w:val="32"/>
          <w:szCs w:val="32"/>
        </w:rPr>
        <w:lastRenderedPageBreak/>
        <w:t>Klasifikace obtížnosti lezení</w:t>
      </w:r>
    </w:p>
    <w:p w14:paraId="73342EB8" w14:textId="33F12D79" w:rsidR="00C97110" w:rsidRPr="00227010" w:rsidRDefault="00C97110" w:rsidP="00C97110">
      <w:pPr>
        <w:pStyle w:val="NormalWeb"/>
        <w:spacing w:line="360" w:lineRule="auto"/>
        <w:ind w:firstLine="708"/>
        <w:jc w:val="center"/>
        <w:rPr>
          <w:sz w:val="32"/>
          <w:szCs w:val="32"/>
        </w:rPr>
      </w:pPr>
    </w:p>
    <w:p w14:paraId="21A92DD5" w14:textId="086C47C8" w:rsidR="00927FF7" w:rsidRDefault="00927FF7" w:rsidP="00A54382">
      <w:pPr>
        <w:pStyle w:val="NormalWeb"/>
        <w:spacing w:line="360" w:lineRule="auto"/>
        <w:ind w:firstLine="708"/>
      </w:pPr>
      <w:r>
        <w:t xml:space="preserve">Používají se tyto klasifikace obtížnosti lezení : UIAA (mezinárodní), </w:t>
      </w:r>
      <w:r w:rsidR="008E33E4">
        <w:t>f</w:t>
      </w:r>
      <w:r>
        <w:t xml:space="preserve">rancouzská, </w:t>
      </w:r>
      <w:r w:rsidR="008E33E4">
        <w:t>a</w:t>
      </w:r>
      <w:r>
        <w:t xml:space="preserve">merická, </w:t>
      </w:r>
      <w:r w:rsidR="008E33E4">
        <w:t>a</w:t>
      </w:r>
      <w:r>
        <w:t xml:space="preserve">ustralská, </w:t>
      </w:r>
      <w:r w:rsidR="008E33E4">
        <w:t>s</w:t>
      </w:r>
      <w:r>
        <w:t xml:space="preserve">aská, </w:t>
      </w:r>
      <w:r w:rsidR="008E33E4">
        <w:t>n</w:t>
      </w:r>
      <w:r>
        <w:t xml:space="preserve">orská, </w:t>
      </w:r>
      <w:r w:rsidR="008E33E4">
        <w:t>š</w:t>
      </w:r>
      <w:r>
        <w:t>védská</w:t>
      </w:r>
      <w:r w:rsidR="008E33E4">
        <w:t xml:space="preserve"> a b</w:t>
      </w:r>
      <w:r>
        <w:t>ritská</w:t>
      </w:r>
      <w:r w:rsidR="008E33E4">
        <w:t>.</w:t>
      </w:r>
    </w:p>
    <w:p w14:paraId="51867B2C" w14:textId="0E2D4B13" w:rsidR="00C255F1" w:rsidRPr="00C97110" w:rsidRDefault="00927FF7" w:rsidP="00927FF7">
      <w:pPr>
        <w:pStyle w:val="NormalWeb"/>
        <w:spacing w:line="360" w:lineRule="auto"/>
      </w:pPr>
      <w:r>
        <w:t xml:space="preserve">U nás se setkáváme s těmito </w:t>
      </w:r>
      <w:r w:rsidR="004155C5">
        <w:t>:</w:t>
      </w:r>
    </w:p>
    <w:tbl>
      <w:tblPr>
        <w:tblStyle w:val="GridTable4-Accent5"/>
        <w:tblpPr w:leftFromText="141" w:rightFromText="141" w:vertAnchor="text" w:tblpY="1"/>
        <w:tblW w:w="9030" w:type="dxa"/>
        <w:tblLook w:val="04A0" w:firstRow="1" w:lastRow="0" w:firstColumn="1" w:lastColumn="0" w:noHBand="0" w:noVBand="1"/>
        <w:tblCaption w:val="Tabulka č. 1 - Obtížnosti"/>
      </w:tblPr>
      <w:tblGrid>
        <w:gridCol w:w="3378"/>
        <w:gridCol w:w="2826"/>
        <w:gridCol w:w="2826"/>
      </w:tblGrid>
      <w:tr w:rsidR="00927FF7" w14:paraId="49371D9C" w14:textId="2881A655" w:rsidTr="004E37B1">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378" w:type="dxa"/>
          </w:tcPr>
          <w:p w14:paraId="33FE7FDE" w14:textId="3093637C" w:rsidR="00927FF7" w:rsidRDefault="00927FF7" w:rsidP="004155C5">
            <w:pPr>
              <w:pStyle w:val="NormalWeb"/>
              <w:spacing w:line="360" w:lineRule="auto"/>
              <w:jc w:val="center"/>
            </w:pPr>
            <w:r>
              <w:t>UIAA</w:t>
            </w:r>
          </w:p>
        </w:tc>
        <w:tc>
          <w:tcPr>
            <w:tcW w:w="2826" w:type="dxa"/>
          </w:tcPr>
          <w:p w14:paraId="457C362C" w14:textId="7D0C40C4" w:rsidR="00927FF7" w:rsidRDefault="00927FF7" w:rsidP="004155C5">
            <w:pPr>
              <w:pStyle w:val="NormalWeb"/>
              <w:spacing w:line="360" w:lineRule="auto"/>
              <w:jc w:val="center"/>
              <w:cnfStyle w:val="100000000000" w:firstRow="1" w:lastRow="0" w:firstColumn="0" w:lastColumn="0" w:oddVBand="0" w:evenVBand="0" w:oddHBand="0" w:evenHBand="0" w:firstRowFirstColumn="0" w:firstRowLastColumn="0" w:lastRowFirstColumn="0" w:lastRowLastColumn="0"/>
            </w:pPr>
            <w:r>
              <w:t>FRA</w:t>
            </w:r>
          </w:p>
        </w:tc>
        <w:tc>
          <w:tcPr>
            <w:tcW w:w="2826" w:type="dxa"/>
          </w:tcPr>
          <w:p w14:paraId="10D6D596" w14:textId="208644A6" w:rsidR="00927FF7" w:rsidRDefault="00927FF7" w:rsidP="004155C5">
            <w:pPr>
              <w:pStyle w:val="NormalWeb"/>
              <w:spacing w:line="360" w:lineRule="auto"/>
              <w:jc w:val="center"/>
              <w:cnfStyle w:val="100000000000" w:firstRow="1" w:lastRow="0" w:firstColumn="0" w:lastColumn="0" w:oddVBand="0" w:evenVBand="0" w:oddHBand="0" w:evenHBand="0" w:firstRowFirstColumn="0" w:firstRowLastColumn="0" w:lastRowFirstColumn="0" w:lastRowLastColumn="0"/>
            </w:pPr>
            <w:r>
              <w:t>SASKO</w:t>
            </w:r>
          </w:p>
        </w:tc>
      </w:tr>
      <w:tr w:rsidR="00927FF7" w14:paraId="16600808" w14:textId="1CCC92A4" w:rsidTr="004E37B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378" w:type="dxa"/>
          </w:tcPr>
          <w:p w14:paraId="6277CB87" w14:textId="111FA273" w:rsidR="00927FF7" w:rsidRPr="00C255F1" w:rsidRDefault="00927FF7" w:rsidP="003709D6">
            <w:pPr>
              <w:pStyle w:val="NormalWeb"/>
              <w:spacing w:line="360" w:lineRule="auto"/>
              <w:jc w:val="center"/>
            </w:pPr>
            <w:r w:rsidRPr="00C255F1">
              <w:t>1</w:t>
            </w:r>
          </w:p>
        </w:tc>
        <w:tc>
          <w:tcPr>
            <w:tcW w:w="2826" w:type="dxa"/>
          </w:tcPr>
          <w:p w14:paraId="28C7DC6D" w14:textId="77777777" w:rsidR="00927FF7" w:rsidRDefault="00927FF7" w:rsidP="003709D6">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p>
        </w:tc>
        <w:tc>
          <w:tcPr>
            <w:tcW w:w="2826" w:type="dxa"/>
          </w:tcPr>
          <w:p w14:paraId="6F226B6D" w14:textId="77777777" w:rsidR="00927FF7" w:rsidRDefault="00927FF7" w:rsidP="003709D6">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p>
        </w:tc>
      </w:tr>
      <w:tr w:rsidR="00927FF7" w14:paraId="6298206B" w14:textId="16802A3D" w:rsidTr="004E37B1">
        <w:trPr>
          <w:trHeight w:val="245"/>
        </w:trPr>
        <w:tc>
          <w:tcPr>
            <w:cnfStyle w:val="001000000000" w:firstRow="0" w:lastRow="0" w:firstColumn="1" w:lastColumn="0" w:oddVBand="0" w:evenVBand="0" w:oddHBand="0" w:evenHBand="0" w:firstRowFirstColumn="0" w:firstRowLastColumn="0" w:lastRowFirstColumn="0" w:lastRowLastColumn="0"/>
            <w:tcW w:w="3378" w:type="dxa"/>
          </w:tcPr>
          <w:p w14:paraId="7D20EADA" w14:textId="23F6C603" w:rsidR="00927FF7" w:rsidRPr="00C255F1" w:rsidRDefault="00927FF7" w:rsidP="003709D6">
            <w:pPr>
              <w:pStyle w:val="NormalWeb"/>
              <w:spacing w:line="360" w:lineRule="auto"/>
              <w:jc w:val="center"/>
            </w:pPr>
            <w:r w:rsidRPr="00C255F1">
              <w:t>2</w:t>
            </w:r>
          </w:p>
        </w:tc>
        <w:tc>
          <w:tcPr>
            <w:tcW w:w="2826" w:type="dxa"/>
          </w:tcPr>
          <w:p w14:paraId="72DEA620" w14:textId="77777777" w:rsidR="00927FF7" w:rsidRDefault="00927FF7" w:rsidP="003709D6">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2826" w:type="dxa"/>
          </w:tcPr>
          <w:p w14:paraId="4DE12087" w14:textId="5A0469B9" w:rsidR="00927FF7" w:rsidRDefault="00927FF7" w:rsidP="003709D6">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t>I</w:t>
            </w:r>
          </w:p>
        </w:tc>
      </w:tr>
      <w:tr w:rsidR="00927FF7" w14:paraId="61915879" w14:textId="50A9C7FD" w:rsidTr="004E37B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378" w:type="dxa"/>
          </w:tcPr>
          <w:p w14:paraId="0120A063" w14:textId="4BF31768" w:rsidR="00927FF7" w:rsidRPr="00C255F1" w:rsidRDefault="00927FF7" w:rsidP="003709D6">
            <w:pPr>
              <w:pStyle w:val="NormalWeb"/>
              <w:spacing w:line="360" w:lineRule="auto"/>
              <w:jc w:val="center"/>
            </w:pPr>
            <w:r w:rsidRPr="00C255F1">
              <w:t>3</w:t>
            </w:r>
          </w:p>
        </w:tc>
        <w:tc>
          <w:tcPr>
            <w:tcW w:w="2826" w:type="dxa"/>
          </w:tcPr>
          <w:p w14:paraId="5BB59E93" w14:textId="77777777" w:rsidR="00927FF7" w:rsidRDefault="00927FF7" w:rsidP="003709D6">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p>
        </w:tc>
        <w:tc>
          <w:tcPr>
            <w:tcW w:w="2826" w:type="dxa"/>
          </w:tcPr>
          <w:p w14:paraId="1C6A12CC" w14:textId="4407ACF0" w:rsidR="00927FF7" w:rsidRDefault="00927FF7" w:rsidP="003709D6">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t>II, III</w:t>
            </w:r>
          </w:p>
        </w:tc>
      </w:tr>
      <w:tr w:rsidR="00927FF7" w14:paraId="3C6B67B8" w14:textId="2C5FE671" w:rsidTr="004E37B1">
        <w:trPr>
          <w:trHeight w:val="264"/>
        </w:trPr>
        <w:tc>
          <w:tcPr>
            <w:cnfStyle w:val="001000000000" w:firstRow="0" w:lastRow="0" w:firstColumn="1" w:lastColumn="0" w:oddVBand="0" w:evenVBand="0" w:oddHBand="0" w:evenHBand="0" w:firstRowFirstColumn="0" w:firstRowLastColumn="0" w:lastRowFirstColumn="0" w:lastRowLastColumn="0"/>
            <w:tcW w:w="3378" w:type="dxa"/>
          </w:tcPr>
          <w:p w14:paraId="1FFC14EB" w14:textId="47D5E080" w:rsidR="00927FF7" w:rsidRPr="00C255F1" w:rsidRDefault="00927FF7" w:rsidP="003709D6">
            <w:pPr>
              <w:pStyle w:val="NormalWeb"/>
              <w:spacing w:line="360" w:lineRule="auto"/>
              <w:jc w:val="center"/>
            </w:pPr>
            <w:r w:rsidRPr="00C255F1">
              <w:t>4</w:t>
            </w:r>
          </w:p>
        </w:tc>
        <w:tc>
          <w:tcPr>
            <w:tcW w:w="2826" w:type="dxa"/>
          </w:tcPr>
          <w:p w14:paraId="24BB319F" w14:textId="77777777" w:rsidR="00927FF7" w:rsidRDefault="00927FF7" w:rsidP="003709D6">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2826" w:type="dxa"/>
          </w:tcPr>
          <w:p w14:paraId="761837B7" w14:textId="0103D184" w:rsidR="00927FF7" w:rsidRDefault="00927FF7" w:rsidP="003709D6">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t>IV, V</w:t>
            </w:r>
          </w:p>
        </w:tc>
      </w:tr>
      <w:tr w:rsidR="00927FF7" w14:paraId="01DDFD97" w14:textId="1A1E704D" w:rsidTr="004E37B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378" w:type="dxa"/>
          </w:tcPr>
          <w:p w14:paraId="7F76D834" w14:textId="731261AB" w:rsidR="00927FF7" w:rsidRPr="00C255F1" w:rsidRDefault="00927FF7" w:rsidP="003709D6">
            <w:pPr>
              <w:pStyle w:val="NormalWeb"/>
              <w:spacing w:line="360" w:lineRule="auto"/>
              <w:jc w:val="center"/>
            </w:pPr>
            <w:r w:rsidRPr="00C255F1">
              <w:t>5</w:t>
            </w:r>
          </w:p>
        </w:tc>
        <w:tc>
          <w:tcPr>
            <w:tcW w:w="2826" w:type="dxa"/>
          </w:tcPr>
          <w:p w14:paraId="0D514558" w14:textId="77777777" w:rsidR="00927FF7" w:rsidRDefault="00927FF7" w:rsidP="003709D6">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p>
        </w:tc>
        <w:tc>
          <w:tcPr>
            <w:tcW w:w="2826" w:type="dxa"/>
          </w:tcPr>
          <w:p w14:paraId="1CC70787" w14:textId="22E31671" w:rsidR="00927FF7" w:rsidRDefault="00927FF7" w:rsidP="003709D6">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t>VI</w:t>
            </w:r>
          </w:p>
        </w:tc>
      </w:tr>
      <w:tr w:rsidR="00927FF7" w14:paraId="6C5C0E7B" w14:textId="1A787972" w:rsidTr="004E37B1">
        <w:trPr>
          <w:trHeight w:val="253"/>
        </w:trPr>
        <w:tc>
          <w:tcPr>
            <w:cnfStyle w:val="001000000000" w:firstRow="0" w:lastRow="0" w:firstColumn="1" w:lastColumn="0" w:oddVBand="0" w:evenVBand="0" w:oddHBand="0" w:evenHBand="0" w:firstRowFirstColumn="0" w:firstRowLastColumn="0" w:lastRowFirstColumn="0" w:lastRowLastColumn="0"/>
            <w:tcW w:w="3378" w:type="dxa"/>
          </w:tcPr>
          <w:p w14:paraId="02EF3EF1" w14:textId="7BBEE3FC" w:rsidR="00927FF7" w:rsidRPr="00C255F1" w:rsidRDefault="00927FF7" w:rsidP="003709D6">
            <w:pPr>
              <w:pStyle w:val="NormalWeb"/>
              <w:spacing w:line="360" w:lineRule="auto"/>
              <w:jc w:val="center"/>
            </w:pPr>
            <w:r w:rsidRPr="00C255F1">
              <w:t>5+</w:t>
            </w:r>
          </w:p>
        </w:tc>
        <w:tc>
          <w:tcPr>
            <w:tcW w:w="2826" w:type="dxa"/>
          </w:tcPr>
          <w:p w14:paraId="2F4E5D3F" w14:textId="3B3484A7" w:rsidR="00927FF7" w:rsidRDefault="00927FF7" w:rsidP="003709D6">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t>5a</w:t>
            </w:r>
          </w:p>
        </w:tc>
        <w:tc>
          <w:tcPr>
            <w:tcW w:w="2826" w:type="dxa"/>
          </w:tcPr>
          <w:p w14:paraId="1AD7D51F" w14:textId="70D80EC6" w:rsidR="00927FF7" w:rsidRDefault="00927FF7" w:rsidP="003709D6">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t>VIa</w:t>
            </w:r>
          </w:p>
        </w:tc>
      </w:tr>
      <w:tr w:rsidR="00927FF7" w14:paraId="4279B572" w14:textId="6517BD68" w:rsidTr="004E37B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378" w:type="dxa"/>
          </w:tcPr>
          <w:p w14:paraId="7BBC6619" w14:textId="791208C6" w:rsidR="00927FF7" w:rsidRPr="00C255F1" w:rsidRDefault="00927FF7" w:rsidP="003709D6">
            <w:pPr>
              <w:pStyle w:val="NormalWeb"/>
              <w:spacing w:line="360" w:lineRule="auto"/>
              <w:jc w:val="center"/>
            </w:pPr>
            <w:r w:rsidRPr="00C255F1">
              <w:t>6-</w:t>
            </w:r>
          </w:p>
        </w:tc>
        <w:tc>
          <w:tcPr>
            <w:tcW w:w="2826" w:type="dxa"/>
          </w:tcPr>
          <w:p w14:paraId="05A5BE14" w14:textId="5411B990" w:rsidR="00927FF7" w:rsidRDefault="00927FF7" w:rsidP="003709D6">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t>5b</w:t>
            </w:r>
          </w:p>
        </w:tc>
        <w:tc>
          <w:tcPr>
            <w:tcW w:w="2826" w:type="dxa"/>
          </w:tcPr>
          <w:p w14:paraId="5ACA32FE" w14:textId="62660322" w:rsidR="00927FF7" w:rsidRDefault="00927FF7" w:rsidP="003709D6">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t>VIIb</w:t>
            </w:r>
          </w:p>
        </w:tc>
      </w:tr>
      <w:tr w:rsidR="00927FF7" w14:paraId="19BB1B3C" w14:textId="1A132FEA" w:rsidTr="004E37B1">
        <w:trPr>
          <w:trHeight w:val="253"/>
        </w:trPr>
        <w:tc>
          <w:tcPr>
            <w:cnfStyle w:val="001000000000" w:firstRow="0" w:lastRow="0" w:firstColumn="1" w:lastColumn="0" w:oddVBand="0" w:evenVBand="0" w:oddHBand="0" w:evenHBand="0" w:firstRowFirstColumn="0" w:firstRowLastColumn="0" w:lastRowFirstColumn="0" w:lastRowLastColumn="0"/>
            <w:tcW w:w="3378" w:type="dxa"/>
          </w:tcPr>
          <w:p w14:paraId="3546DC58" w14:textId="43E77F14" w:rsidR="00927FF7" w:rsidRPr="00C255F1" w:rsidRDefault="00927FF7" w:rsidP="003709D6">
            <w:pPr>
              <w:pStyle w:val="NormalWeb"/>
              <w:spacing w:line="360" w:lineRule="auto"/>
              <w:jc w:val="center"/>
            </w:pPr>
            <w:r w:rsidRPr="00C255F1">
              <w:t>6</w:t>
            </w:r>
          </w:p>
        </w:tc>
        <w:tc>
          <w:tcPr>
            <w:tcW w:w="2826" w:type="dxa"/>
          </w:tcPr>
          <w:p w14:paraId="7A7FF3DB" w14:textId="3278F48E" w:rsidR="00927FF7" w:rsidRDefault="00927FF7" w:rsidP="003709D6">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t>5c</w:t>
            </w:r>
          </w:p>
        </w:tc>
        <w:tc>
          <w:tcPr>
            <w:tcW w:w="2826" w:type="dxa"/>
          </w:tcPr>
          <w:p w14:paraId="6D21DE3A" w14:textId="3880A411" w:rsidR="00927FF7" w:rsidRDefault="00927FF7" w:rsidP="003709D6">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t>VIIc</w:t>
            </w:r>
          </w:p>
        </w:tc>
      </w:tr>
      <w:tr w:rsidR="00927FF7" w14:paraId="591E54BA" w14:textId="47573614" w:rsidTr="004E37B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378" w:type="dxa"/>
          </w:tcPr>
          <w:p w14:paraId="5C7885D1" w14:textId="71202363" w:rsidR="00927FF7" w:rsidRPr="00C255F1" w:rsidRDefault="00927FF7" w:rsidP="003709D6">
            <w:pPr>
              <w:pStyle w:val="NormalWeb"/>
              <w:spacing w:line="360" w:lineRule="auto"/>
              <w:jc w:val="center"/>
            </w:pPr>
            <w:r>
              <w:t>7-</w:t>
            </w:r>
          </w:p>
        </w:tc>
        <w:tc>
          <w:tcPr>
            <w:tcW w:w="2826" w:type="dxa"/>
          </w:tcPr>
          <w:p w14:paraId="16B2817D" w14:textId="3D0F72ED" w:rsidR="00927FF7" w:rsidRDefault="00927FF7" w:rsidP="003709D6">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t>6a</w:t>
            </w:r>
          </w:p>
        </w:tc>
        <w:tc>
          <w:tcPr>
            <w:tcW w:w="2826" w:type="dxa"/>
          </w:tcPr>
          <w:p w14:paraId="77C28364" w14:textId="5DAFF0B0" w:rsidR="00927FF7" w:rsidRDefault="004155C5" w:rsidP="003709D6">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t>VIIIa</w:t>
            </w:r>
          </w:p>
        </w:tc>
      </w:tr>
      <w:tr w:rsidR="00927FF7" w14:paraId="5971C612" w14:textId="7C378345" w:rsidTr="004E37B1">
        <w:trPr>
          <w:trHeight w:val="253"/>
        </w:trPr>
        <w:tc>
          <w:tcPr>
            <w:cnfStyle w:val="001000000000" w:firstRow="0" w:lastRow="0" w:firstColumn="1" w:lastColumn="0" w:oddVBand="0" w:evenVBand="0" w:oddHBand="0" w:evenHBand="0" w:firstRowFirstColumn="0" w:firstRowLastColumn="0" w:lastRowFirstColumn="0" w:lastRowLastColumn="0"/>
            <w:tcW w:w="3378" w:type="dxa"/>
          </w:tcPr>
          <w:p w14:paraId="5AABCD9D" w14:textId="0EA4A1D4" w:rsidR="00927FF7" w:rsidRPr="00C255F1" w:rsidRDefault="00927FF7" w:rsidP="003709D6">
            <w:pPr>
              <w:pStyle w:val="NormalWeb"/>
              <w:spacing w:line="360" w:lineRule="auto"/>
              <w:jc w:val="center"/>
            </w:pPr>
            <w:r>
              <w:t>7</w:t>
            </w:r>
          </w:p>
        </w:tc>
        <w:tc>
          <w:tcPr>
            <w:tcW w:w="2826" w:type="dxa"/>
          </w:tcPr>
          <w:p w14:paraId="0BFBE44B" w14:textId="14B8BFD9" w:rsidR="00927FF7" w:rsidRDefault="00927FF7" w:rsidP="003709D6">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p>
        </w:tc>
        <w:tc>
          <w:tcPr>
            <w:tcW w:w="2826" w:type="dxa"/>
          </w:tcPr>
          <w:p w14:paraId="78B3D64A" w14:textId="306F222C" w:rsidR="00927FF7" w:rsidRDefault="004155C5" w:rsidP="003709D6">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t>VIIIb, VIIIc</w:t>
            </w:r>
          </w:p>
        </w:tc>
      </w:tr>
      <w:tr w:rsidR="00927FF7" w14:paraId="6A2521A5" w14:textId="2630C833" w:rsidTr="004E37B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378" w:type="dxa"/>
          </w:tcPr>
          <w:p w14:paraId="322E4C93" w14:textId="409ACD64" w:rsidR="00927FF7" w:rsidRPr="00C255F1" w:rsidRDefault="00927FF7" w:rsidP="003709D6">
            <w:pPr>
              <w:pStyle w:val="NormalWeb"/>
              <w:spacing w:line="360" w:lineRule="auto"/>
              <w:jc w:val="center"/>
            </w:pPr>
          </w:p>
        </w:tc>
        <w:tc>
          <w:tcPr>
            <w:tcW w:w="2826" w:type="dxa"/>
          </w:tcPr>
          <w:p w14:paraId="353C6CC2" w14:textId="502EB066" w:rsidR="00927FF7" w:rsidRDefault="00927FF7" w:rsidP="003709D6">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t>6b</w:t>
            </w:r>
          </w:p>
        </w:tc>
        <w:tc>
          <w:tcPr>
            <w:tcW w:w="2826" w:type="dxa"/>
          </w:tcPr>
          <w:p w14:paraId="387D14FC" w14:textId="4B92393F" w:rsidR="00927FF7" w:rsidRDefault="004155C5" w:rsidP="003709D6">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t>IXa</w:t>
            </w:r>
          </w:p>
        </w:tc>
      </w:tr>
      <w:tr w:rsidR="00927FF7" w14:paraId="2AD06192" w14:textId="319AD3D3" w:rsidTr="004E37B1">
        <w:trPr>
          <w:trHeight w:val="253"/>
        </w:trPr>
        <w:tc>
          <w:tcPr>
            <w:cnfStyle w:val="001000000000" w:firstRow="0" w:lastRow="0" w:firstColumn="1" w:lastColumn="0" w:oddVBand="0" w:evenVBand="0" w:oddHBand="0" w:evenHBand="0" w:firstRowFirstColumn="0" w:firstRowLastColumn="0" w:lastRowFirstColumn="0" w:lastRowLastColumn="0"/>
            <w:tcW w:w="3378" w:type="dxa"/>
          </w:tcPr>
          <w:p w14:paraId="3C563B4F" w14:textId="033C7B12" w:rsidR="00927FF7" w:rsidRPr="00C255F1" w:rsidRDefault="00927FF7" w:rsidP="003709D6">
            <w:pPr>
              <w:pStyle w:val="NormalWeb"/>
              <w:spacing w:line="360" w:lineRule="auto"/>
              <w:jc w:val="center"/>
            </w:pPr>
            <w:r w:rsidRPr="00C255F1">
              <w:t>8-</w:t>
            </w:r>
          </w:p>
        </w:tc>
        <w:tc>
          <w:tcPr>
            <w:tcW w:w="2826" w:type="dxa"/>
          </w:tcPr>
          <w:p w14:paraId="532E1B0B" w14:textId="21A07860" w:rsidR="00927FF7" w:rsidRDefault="00927FF7" w:rsidP="003709D6">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t>6c</w:t>
            </w:r>
          </w:p>
        </w:tc>
        <w:tc>
          <w:tcPr>
            <w:tcW w:w="2826" w:type="dxa"/>
          </w:tcPr>
          <w:p w14:paraId="1BBD1C0C" w14:textId="03B2E5D5" w:rsidR="00927FF7" w:rsidRDefault="004155C5" w:rsidP="003709D6">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t>Xa</w:t>
            </w:r>
          </w:p>
        </w:tc>
      </w:tr>
      <w:tr w:rsidR="00927FF7" w14:paraId="11519560" w14:textId="40E9BC65" w:rsidTr="004E37B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378" w:type="dxa"/>
          </w:tcPr>
          <w:p w14:paraId="7F0C8F9B" w14:textId="77777777" w:rsidR="00927FF7" w:rsidRPr="00C255F1" w:rsidRDefault="00927FF7" w:rsidP="003709D6">
            <w:pPr>
              <w:pStyle w:val="NormalWeb"/>
              <w:spacing w:line="360" w:lineRule="auto"/>
              <w:jc w:val="center"/>
            </w:pPr>
          </w:p>
        </w:tc>
        <w:tc>
          <w:tcPr>
            <w:tcW w:w="2826" w:type="dxa"/>
          </w:tcPr>
          <w:p w14:paraId="1FEE3AC7" w14:textId="781EEB0C" w:rsidR="00927FF7" w:rsidRDefault="00927FF7" w:rsidP="003709D6">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t>7a</w:t>
            </w:r>
          </w:p>
        </w:tc>
        <w:tc>
          <w:tcPr>
            <w:tcW w:w="2826" w:type="dxa"/>
          </w:tcPr>
          <w:p w14:paraId="61ED45D5" w14:textId="77777777" w:rsidR="00927FF7" w:rsidRDefault="00927FF7" w:rsidP="003709D6">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p>
        </w:tc>
      </w:tr>
      <w:tr w:rsidR="00927FF7" w14:paraId="78D24C8D" w14:textId="669CDFBB" w:rsidTr="004E37B1">
        <w:trPr>
          <w:trHeight w:val="253"/>
        </w:trPr>
        <w:tc>
          <w:tcPr>
            <w:cnfStyle w:val="001000000000" w:firstRow="0" w:lastRow="0" w:firstColumn="1" w:lastColumn="0" w:oddVBand="0" w:evenVBand="0" w:oddHBand="0" w:evenHBand="0" w:firstRowFirstColumn="0" w:firstRowLastColumn="0" w:lastRowFirstColumn="0" w:lastRowLastColumn="0"/>
            <w:tcW w:w="3378" w:type="dxa"/>
          </w:tcPr>
          <w:p w14:paraId="74ED1D8B" w14:textId="77777777" w:rsidR="00927FF7" w:rsidRPr="00C255F1" w:rsidRDefault="00927FF7" w:rsidP="003709D6">
            <w:pPr>
              <w:pStyle w:val="NormalWeb"/>
              <w:spacing w:line="360" w:lineRule="auto"/>
              <w:jc w:val="center"/>
            </w:pPr>
          </w:p>
        </w:tc>
        <w:tc>
          <w:tcPr>
            <w:tcW w:w="2826" w:type="dxa"/>
          </w:tcPr>
          <w:p w14:paraId="47934BDE" w14:textId="591EC1BA" w:rsidR="00927FF7" w:rsidRDefault="00927FF7" w:rsidP="003709D6">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t>7b</w:t>
            </w:r>
          </w:p>
        </w:tc>
        <w:tc>
          <w:tcPr>
            <w:tcW w:w="2826" w:type="dxa"/>
          </w:tcPr>
          <w:p w14:paraId="2B400398" w14:textId="5A1A55C9" w:rsidR="00927FF7" w:rsidRDefault="004155C5" w:rsidP="003709D6">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t>IXc</w:t>
            </w:r>
          </w:p>
        </w:tc>
      </w:tr>
      <w:tr w:rsidR="00927FF7" w14:paraId="524D1EAB" w14:textId="51D69EF5" w:rsidTr="004E37B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378" w:type="dxa"/>
          </w:tcPr>
          <w:p w14:paraId="6FF3BA69" w14:textId="424A262C" w:rsidR="00927FF7" w:rsidRPr="00C255F1" w:rsidRDefault="00927FF7" w:rsidP="003709D6">
            <w:pPr>
              <w:pStyle w:val="NormalWeb"/>
              <w:spacing w:line="360" w:lineRule="auto"/>
              <w:jc w:val="center"/>
            </w:pPr>
            <w:r w:rsidRPr="00C255F1">
              <w:t>9</w:t>
            </w:r>
          </w:p>
        </w:tc>
        <w:tc>
          <w:tcPr>
            <w:tcW w:w="2826" w:type="dxa"/>
          </w:tcPr>
          <w:p w14:paraId="74433B76" w14:textId="0BFAE938" w:rsidR="00927FF7" w:rsidRDefault="00927FF7" w:rsidP="003709D6">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p>
        </w:tc>
        <w:tc>
          <w:tcPr>
            <w:tcW w:w="2826" w:type="dxa"/>
          </w:tcPr>
          <w:p w14:paraId="319CF472" w14:textId="77777777" w:rsidR="00927FF7" w:rsidRDefault="00927FF7" w:rsidP="003709D6">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p>
        </w:tc>
      </w:tr>
      <w:tr w:rsidR="00927FF7" w14:paraId="0AAB29BB" w14:textId="6D5A9247" w:rsidTr="004E37B1">
        <w:trPr>
          <w:trHeight w:val="253"/>
        </w:trPr>
        <w:tc>
          <w:tcPr>
            <w:cnfStyle w:val="001000000000" w:firstRow="0" w:lastRow="0" w:firstColumn="1" w:lastColumn="0" w:oddVBand="0" w:evenVBand="0" w:oddHBand="0" w:evenHBand="0" w:firstRowFirstColumn="0" w:firstRowLastColumn="0" w:lastRowFirstColumn="0" w:lastRowLastColumn="0"/>
            <w:tcW w:w="3378" w:type="dxa"/>
          </w:tcPr>
          <w:p w14:paraId="69F3168B" w14:textId="77777777" w:rsidR="00927FF7" w:rsidRPr="00C255F1" w:rsidRDefault="00927FF7" w:rsidP="003709D6">
            <w:pPr>
              <w:pStyle w:val="NormalWeb"/>
              <w:spacing w:line="360" w:lineRule="auto"/>
              <w:jc w:val="center"/>
            </w:pPr>
          </w:p>
        </w:tc>
        <w:tc>
          <w:tcPr>
            <w:tcW w:w="2826" w:type="dxa"/>
          </w:tcPr>
          <w:p w14:paraId="2DB4C30A" w14:textId="377F7705" w:rsidR="00927FF7" w:rsidRDefault="00927FF7" w:rsidP="003709D6">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t>7c</w:t>
            </w:r>
          </w:p>
        </w:tc>
        <w:tc>
          <w:tcPr>
            <w:tcW w:w="2826" w:type="dxa"/>
          </w:tcPr>
          <w:p w14:paraId="46AA97F7" w14:textId="2836F93A" w:rsidR="00927FF7" w:rsidRDefault="004155C5" w:rsidP="003709D6">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t>Xb</w:t>
            </w:r>
          </w:p>
        </w:tc>
      </w:tr>
      <w:tr w:rsidR="00927FF7" w14:paraId="58B260B9" w14:textId="114127DC" w:rsidTr="004E37B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378" w:type="dxa"/>
          </w:tcPr>
          <w:p w14:paraId="1B75820A" w14:textId="77777777" w:rsidR="00927FF7" w:rsidRDefault="00927FF7" w:rsidP="003709D6">
            <w:pPr>
              <w:pStyle w:val="NormalWeb"/>
              <w:spacing w:line="360" w:lineRule="auto"/>
              <w:jc w:val="center"/>
            </w:pPr>
          </w:p>
        </w:tc>
        <w:tc>
          <w:tcPr>
            <w:tcW w:w="2826" w:type="dxa"/>
          </w:tcPr>
          <w:p w14:paraId="060A6ADD" w14:textId="4B64697D" w:rsidR="00927FF7" w:rsidRDefault="00927FF7" w:rsidP="003709D6">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t>7c+</w:t>
            </w:r>
          </w:p>
        </w:tc>
        <w:tc>
          <w:tcPr>
            <w:tcW w:w="2826" w:type="dxa"/>
          </w:tcPr>
          <w:p w14:paraId="0BA2EEAE" w14:textId="77777777" w:rsidR="00927FF7" w:rsidRDefault="00927FF7" w:rsidP="003709D6">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p>
        </w:tc>
      </w:tr>
      <w:tr w:rsidR="00927FF7" w14:paraId="5309AB56" w14:textId="04AB2ED4" w:rsidTr="004E37B1">
        <w:trPr>
          <w:trHeight w:val="253"/>
        </w:trPr>
        <w:tc>
          <w:tcPr>
            <w:cnfStyle w:val="001000000000" w:firstRow="0" w:lastRow="0" w:firstColumn="1" w:lastColumn="0" w:oddVBand="0" w:evenVBand="0" w:oddHBand="0" w:evenHBand="0" w:firstRowFirstColumn="0" w:firstRowLastColumn="0" w:lastRowFirstColumn="0" w:lastRowLastColumn="0"/>
            <w:tcW w:w="3378" w:type="dxa"/>
          </w:tcPr>
          <w:p w14:paraId="7DAB5F28" w14:textId="345B949D" w:rsidR="00927FF7" w:rsidRPr="00C255F1" w:rsidRDefault="00927FF7" w:rsidP="003709D6">
            <w:pPr>
              <w:pStyle w:val="NormalWeb"/>
              <w:spacing w:line="360" w:lineRule="auto"/>
              <w:jc w:val="center"/>
            </w:pPr>
            <w:r w:rsidRPr="00C255F1">
              <w:t>10</w:t>
            </w:r>
          </w:p>
        </w:tc>
        <w:tc>
          <w:tcPr>
            <w:tcW w:w="2826" w:type="dxa"/>
          </w:tcPr>
          <w:p w14:paraId="326E784B" w14:textId="45244A70" w:rsidR="00927FF7" w:rsidRDefault="00927FF7" w:rsidP="003709D6">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t>8b</w:t>
            </w:r>
          </w:p>
        </w:tc>
        <w:tc>
          <w:tcPr>
            <w:tcW w:w="2826" w:type="dxa"/>
          </w:tcPr>
          <w:p w14:paraId="36303589" w14:textId="24E10422" w:rsidR="00927FF7" w:rsidRDefault="004155C5" w:rsidP="003709D6">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t>XIb</w:t>
            </w:r>
          </w:p>
        </w:tc>
      </w:tr>
      <w:tr w:rsidR="00927FF7" w14:paraId="42FEA622" w14:textId="72829D49" w:rsidTr="004E37B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378" w:type="dxa"/>
          </w:tcPr>
          <w:p w14:paraId="6BE29F22" w14:textId="7D70C347" w:rsidR="00927FF7" w:rsidRPr="00C255F1" w:rsidRDefault="00927FF7" w:rsidP="003709D6">
            <w:pPr>
              <w:pStyle w:val="NormalWeb"/>
              <w:spacing w:line="360" w:lineRule="auto"/>
              <w:jc w:val="center"/>
            </w:pPr>
            <w:r w:rsidRPr="00C255F1">
              <w:t>11-</w:t>
            </w:r>
          </w:p>
        </w:tc>
        <w:tc>
          <w:tcPr>
            <w:tcW w:w="2826" w:type="dxa"/>
          </w:tcPr>
          <w:p w14:paraId="6FFFCA3E" w14:textId="240B6C7C" w:rsidR="00927FF7" w:rsidRDefault="00927FF7" w:rsidP="003709D6">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t>8c</w:t>
            </w:r>
          </w:p>
        </w:tc>
        <w:tc>
          <w:tcPr>
            <w:tcW w:w="2826" w:type="dxa"/>
          </w:tcPr>
          <w:p w14:paraId="17D8F587" w14:textId="0D205459" w:rsidR="00927FF7" w:rsidRDefault="004155C5" w:rsidP="003709D6">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t>XIIa</w:t>
            </w:r>
          </w:p>
        </w:tc>
      </w:tr>
      <w:tr w:rsidR="00927FF7" w14:paraId="04DB8538" w14:textId="79500731" w:rsidTr="004E37B1">
        <w:trPr>
          <w:trHeight w:val="253"/>
        </w:trPr>
        <w:tc>
          <w:tcPr>
            <w:cnfStyle w:val="001000000000" w:firstRow="0" w:lastRow="0" w:firstColumn="1" w:lastColumn="0" w:oddVBand="0" w:evenVBand="0" w:oddHBand="0" w:evenHBand="0" w:firstRowFirstColumn="0" w:firstRowLastColumn="0" w:lastRowFirstColumn="0" w:lastRowLastColumn="0"/>
            <w:tcW w:w="3378" w:type="dxa"/>
          </w:tcPr>
          <w:p w14:paraId="0FD7B9B1" w14:textId="2DE04CCE" w:rsidR="00927FF7" w:rsidRPr="00C255F1" w:rsidRDefault="00927FF7" w:rsidP="003709D6">
            <w:pPr>
              <w:pStyle w:val="NormalWeb"/>
              <w:spacing w:line="360" w:lineRule="auto"/>
              <w:jc w:val="center"/>
            </w:pPr>
            <w:r w:rsidRPr="00C255F1">
              <w:t>11</w:t>
            </w:r>
          </w:p>
        </w:tc>
        <w:tc>
          <w:tcPr>
            <w:tcW w:w="2826" w:type="dxa"/>
          </w:tcPr>
          <w:p w14:paraId="61FB6842" w14:textId="6E45C7C8" w:rsidR="00927FF7" w:rsidRDefault="00927FF7" w:rsidP="003709D6">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t>9a</w:t>
            </w:r>
          </w:p>
        </w:tc>
        <w:tc>
          <w:tcPr>
            <w:tcW w:w="2826" w:type="dxa"/>
          </w:tcPr>
          <w:p w14:paraId="0E30EA20" w14:textId="3733D6C6" w:rsidR="00927FF7" w:rsidRDefault="004155C5" w:rsidP="003709D6">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t>XIIb</w:t>
            </w:r>
          </w:p>
        </w:tc>
      </w:tr>
      <w:tr w:rsidR="00927FF7" w14:paraId="5098C8F0" w14:textId="059282E7" w:rsidTr="004E37B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378" w:type="dxa"/>
          </w:tcPr>
          <w:p w14:paraId="185AC8CE" w14:textId="6FBD041D" w:rsidR="00927FF7" w:rsidRPr="00C255F1" w:rsidRDefault="00927FF7" w:rsidP="003709D6">
            <w:pPr>
              <w:pStyle w:val="NormalWeb"/>
              <w:spacing w:line="360" w:lineRule="auto"/>
              <w:jc w:val="center"/>
            </w:pPr>
            <w:r w:rsidRPr="00C255F1">
              <w:t>11+</w:t>
            </w:r>
          </w:p>
        </w:tc>
        <w:tc>
          <w:tcPr>
            <w:tcW w:w="2826" w:type="dxa"/>
          </w:tcPr>
          <w:p w14:paraId="6DD64819" w14:textId="08585B61" w:rsidR="00927FF7" w:rsidRDefault="00927FF7" w:rsidP="003709D6">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t>9a+</w:t>
            </w:r>
          </w:p>
        </w:tc>
        <w:tc>
          <w:tcPr>
            <w:tcW w:w="2826" w:type="dxa"/>
          </w:tcPr>
          <w:p w14:paraId="60B49103" w14:textId="16C8231F" w:rsidR="00927FF7" w:rsidRDefault="004155C5" w:rsidP="003709D6">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t>XIIc</w:t>
            </w:r>
          </w:p>
        </w:tc>
      </w:tr>
      <w:tr w:rsidR="00927FF7" w14:paraId="0EB3A510" w14:textId="0A2C09AB" w:rsidTr="004E37B1">
        <w:trPr>
          <w:trHeight w:val="253"/>
        </w:trPr>
        <w:tc>
          <w:tcPr>
            <w:cnfStyle w:val="001000000000" w:firstRow="0" w:lastRow="0" w:firstColumn="1" w:lastColumn="0" w:oddVBand="0" w:evenVBand="0" w:oddHBand="0" w:evenHBand="0" w:firstRowFirstColumn="0" w:firstRowLastColumn="0" w:lastRowFirstColumn="0" w:lastRowLastColumn="0"/>
            <w:tcW w:w="3378" w:type="dxa"/>
          </w:tcPr>
          <w:p w14:paraId="4CE2230D" w14:textId="1AB03D31" w:rsidR="00927FF7" w:rsidRPr="00C255F1" w:rsidRDefault="00927FF7" w:rsidP="003709D6">
            <w:pPr>
              <w:pStyle w:val="NormalWeb"/>
              <w:spacing w:line="360" w:lineRule="auto"/>
              <w:jc w:val="center"/>
            </w:pPr>
            <w:r w:rsidRPr="00C255F1">
              <w:t>12-</w:t>
            </w:r>
          </w:p>
        </w:tc>
        <w:tc>
          <w:tcPr>
            <w:tcW w:w="2826" w:type="dxa"/>
          </w:tcPr>
          <w:p w14:paraId="1A6779AD" w14:textId="4FAF571D" w:rsidR="00927FF7" w:rsidRDefault="00927FF7" w:rsidP="003709D6">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t>9b+</w:t>
            </w:r>
          </w:p>
        </w:tc>
        <w:tc>
          <w:tcPr>
            <w:tcW w:w="2826" w:type="dxa"/>
          </w:tcPr>
          <w:p w14:paraId="567B95F9" w14:textId="32BEC6E9" w:rsidR="00927FF7" w:rsidRDefault="004155C5" w:rsidP="003709D6">
            <w:pPr>
              <w:pStyle w:val="NormalWeb"/>
              <w:spacing w:line="360" w:lineRule="auto"/>
              <w:jc w:val="center"/>
              <w:cnfStyle w:val="000000000000" w:firstRow="0" w:lastRow="0" w:firstColumn="0" w:lastColumn="0" w:oddVBand="0" w:evenVBand="0" w:oddHBand="0" w:evenHBand="0" w:firstRowFirstColumn="0" w:firstRowLastColumn="0" w:lastRowFirstColumn="0" w:lastRowLastColumn="0"/>
            </w:pPr>
            <w:r>
              <w:t>XIIIb</w:t>
            </w:r>
          </w:p>
        </w:tc>
      </w:tr>
      <w:tr w:rsidR="00927FF7" w14:paraId="6B2F35E7" w14:textId="5E355BC7" w:rsidTr="004E37B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378" w:type="dxa"/>
          </w:tcPr>
          <w:p w14:paraId="3CEFE9EB" w14:textId="14FE93BF" w:rsidR="00927FF7" w:rsidRPr="00C255F1" w:rsidRDefault="00927FF7" w:rsidP="003709D6">
            <w:pPr>
              <w:pStyle w:val="NormalWeb"/>
              <w:spacing w:line="360" w:lineRule="auto"/>
              <w:jc w:val="center"/>
            </w:pPr>
            <w:r w:rsidRPr="00C255F1">
              <w:t>12</w:t>
            </w:r>
          </w:p>
        </w:tc>
        <w:tc>
          <w:tcPr>
            <w:tcW w:w="2826" w:type="dxa"/>
          </w:tcPr>
          <w:p w14:paraId="5AEDADBE" w14:textId="69E096BA" w:rsidR="00927FF7" w:rsidRDefault="00927FF7" w:rsidP="003709D6">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t>9c</w:t>
            </w:r>
          </w:p>
        </w:tc>
        <w:tc>
          <w:tcPr>
            <w:tcW w:w="2826" w:type="dxa"/>
          </w:tcPr>
          <w:p w14:paraId="400ED7D4" w14:textId="5BE1AF7C" w:rsidR="00927FF7" w:rsidRDefault="004155C5" w:rsidP="003709D6">
            <w:pPr>
              <w:pStyle w:val="NormalWeb"/>
              <w:spacing w:line="360" w:lineRule="auto"/>
              <w:jc w:val="center"/>
              <w:cnfStyle w:val="000000100000" w:firstRow="0" w:lastRow="0" w:firstColumn="0" w:lastColumn="0" w:oddVBand="0" w:evenVBand="0" w:oddHBand="1" w:evenHBand="0" w:firstRowFirstColumn="0" w:firstRowLastColumn="0" w:lastRowFirstColumn="0" w:lastRowLastColumn="0"/>
            </w:pPr>
            <w:r>
              <w:t>XIIIc</w:t>
            </w:r>
          </w:p>
        </w:tc>
      </w:tr>
    </w:tbl>
    <w:p w14:paraId="3E402B54" w14:textId="5AAF85F8" w:rsidR="004155C5" w:rsidRDefault="004155C5" w:rsidP="00AE7F43">
      <w:pPr>
        <w:pStyle w:val="NormalWeb"/>
        <w:spacing w:line="480" w:lineRule="auto"/>
      </w:pPr>
      <w:r>
        <w:t>Tabulka 1</w:t>
      </w:r>
      <w:r w:rsidR="00460384">
        <w:t xml:space="preserve"> -</w:t>
      </w:r>
      <w:r>
        <w:t xml:space="preserve"> Klasifikace obtížností</w:t>
      </w:r>
    </w:p>
    <w:p w14:paraId="3AB44A63" w14:textId="77777777" w:rsidR="000354FF" w:rsidRDefault="000354FF" w:rsidP="00AE7F43">
      <w:pPr>
        <w:pStyle w:val="NormalWeb"/>
        <w:spacing w:line="480" w:lineRule="auto"/>
        <w:rPr>
          <w:b/>
          <w:bCs/>
          <w:sz w:val="28"/>
          <w:szCs w:val="28"/>
        </w:rPr>
      </w:pPr>
      <w:r w:rsidRPr="000354FF">
        <w:rPr>
          <w:b/>
          <w:bCs/>
          <w:sz w:val="28"/>
          <w:szCs w:val="28"/>
        </w:rPr>
        <w:lastRenderedPageBreak/>
        <w:t xml:space="preserve">4.1. </w:t>
      </w:r>
      <w:r w:rsidR="004155C5" w:rsidRPr="000354FF">
        <w:rPr>
          <w:b/>
          <w:bCs/>
          <w:sz w:val="28"/>
          <w:szCs w:val="28"/>
        </w:rPr>
        <w:t>Vysvětlení klasifikace UIAA</w:t>
      </w:r>
    </w:p>
    <w:p w14:paraId="4DD7FC54" w14:textId="2F0A56E5" w:rsidR="00A54382" w:rsidRPr="000354FF" w:rsidRDefault="00A54382" w:rsidP="00AE7F43">
      <w:pPr>
        <w:pStyle w:val="NormalWeb"/>
        <w:spacing w:line="480" w:lineRule="auto"/>
        <w:rPr>
          <w:b/>
          <w:bCs/>
          <w:sz w:val="28"/>
          <w:szCs w:val="28"/>
        </w:rPr>
      </w:pPr>
      <w:r>
        <w:t>1</w:t>
      </w:r>
      <w:r w:rsidR="00011E89">
        <w:t xml:space="preserve">- </w:t>
      </w:r>
      <w:r w:rsidRPr="00AE7F43">
        <w:rPr>
          <w:i/>
          <w:iCs/>
        </w:rPr>
        <w:t>Lehké</w:t>
      </w:r>
      <w:r>
        <w:t xml:space="preserve"> – K zabezpečení rovnováhy je třeba</w:t>
      </w:r>
      <w:r w:rsidR="00AB77F2">
        <w:t xml:space="preserve"> jen</w:t>
      </w:r>
      <w:r>
        <w:t xml:space="preserve"> rukou.</w:t>
      </w:r>
    </w:p>
    <w:p w14:paraId="21D8ABC4" w14:textId="7D698869" w:rsidR="00A54382" w:rsidRDefault="00A54382" w:rsidP="00AE7F43">
      <w:pPr>
        <w:pStyle w:val="NormalWeb"/>
        <w:spacing w:line="480" w:lineRule="auto"/>
      </w:pPr>
      <w:r>
        <w:t>2</w:t>
      </w:r>
      <w:r w:rsidR="00011E89">
        <w:t xml:space="preserve"> - </w:t>
      </w:r>
      <w:r w:rsidRPr="00AE7F43">
        <w:rPr>
          <w:i/>
          <w:iCs/>
        </w:rPr>
        <w:t>Mírně t</w:t>
      </w:r>
      <w:r w:rsidR="00DB1DE3">
        <w:rPr>
          <w:i/>
          <w:iCs/>
        </w:rPr>
        <w:t>ě</w:t>
      </w:r>
      <w:r w:rsidRPr="00AE7F43">
        <w:rPr>
          <w:i/>
          <w:iCs/>
        </w:rPr>
        <w:t xml:space="preserve">žké </w:t>
      </w:r>
      <w:r>
        <w:t>– Je potřeba</w:t>
      </w:r>
      <w:r w:rsidR="00AB77F2">
        <w:t xml:space="preserve"> </w:t>
      </w:r>
      <w:r>
        <w:t>technik</w:t>
      </w:r>
      <w:r w:rsidR="00AB77F2">
        <w:t>y</w:t>
      </w:r>
      <w:r>
        <w:t xml:space="preserve"> tří pevných bodů (tři končetiny jsou ve styku se skálou a čtvrtá vykonává postup).</w:t>
      </w:r>
    </w:p>
    <w:p w14:paraId="74ACF533" w14:textId="4313B06E" w:rsidR="00A54382" w:rsidRDefault="00A54382" w:rsidP="00AE7F43">
      <w:pPr>
        <w:pStyle w:val="NormalWeb"/>
        <w:spacing w:line="480" w:lineRule="auto"/>
      </w:pPr>
      <w:r>
        <w:t xml:space="preserve">3 – </w:t>
      </w:r>
      <w:r w:rsidRPr="00AE7F43">
        <w:rPr>
          <w:i/>
          <w:iCs/>
        </w:rPr>
        <w:t>Středně t</w:t>
      </w:r>
      <w:r w:rsidR="00DB1DE3">
        <w:rPr>
          <w:i/>
          <w:iCs/>
        </w:rPr>
        <w:t>ě</w:t>
      </w:r>
      <w:r w:rsidRPr="00AE7F43">
        <w:rPr>
          <w:i/>
          <w:iCs/>
        </w:rPr>
        <w:t>žké</w:t>
      </w:r>
      <w:r>
        <w:t xml:space="preserve"> – Doporučuje se mezijištění. Trénování horolezci zvládnou</w:t>
      </w:r>
      <w:r w:rsidR="00AB77F2">
        <w:t xml:space="preserve"> výstup</w:t>
      </w:r>
      <w:r>
        <w:t xml:space="preserve"> i bez lana.</w:t>
      </w:r>
    </w:p>
    <w:p w14:paraId="433A0169" w14:textId="37FAF62A" w:rsidR="00A54382" w:rsidRDefault="00A54382" w:rsidP="00AE7F43">
      <w:pPr>
        <w:pStyle w:val="NormalWeb"/>
        <w:spacing w:line="480" w:lineRule="auto"/>
      </w:pPr>
      <w:r>
        <w:t xml:space="preserve">4 – </w:t>
      </w:r>
      <w:r w:rsidRPr="00AE7F43">
        <w:rPr>
          <w:i/>
          <w:iCs/>
        </w:rPr>
        <w:t>Těžké</w:t>
      </w:r>
      <w:r>
        <w:t xml:space="preserve"> – Tady začíná opravdové lezení.</w:t>
      </w:r>
      <w:r w:rsidR="00AB77F2">
        <w:t xml:space="preserve"> Potřebujeme dostatečné lezecké zkušenosti.</w:t>
      </w:r>
    </w:p>
    <w:p w14:paraId="777C4822" w14:textId="58284FF4" w:rsidR="00A54382" w:rsidRDefault="00A54382" w:rsidP="00AE7F43">
      <w:pPr>
        <w:pStyle w:val="NormalWeb"/>
        <w:spacing w:line="480" w:lineRule="auto"/>
      </w:pPr>
      <w:r>
        <w:t xml:space="preserve">5 – </w:t>
      </w:r>
      <w:r w:rsidRPr="00AE7F43">
        <w:rPr>
          <w:i/>
          <w:iCs/>
        </w:rPr>
        <w:t>Velmi těžké</w:t>
      </w:r>
      <w:r>
        <w:t xml:space="preserve"> – Zvýšený počet mezijištění. </w:t>
      </w:r>
      <w:r w:rsidR="000C55B6">
        <w:t>Vyšší nároky na fyzickou kondici, techniku a zkušenosti.</w:t>
      </w:r>
    </w:p>
    <w:p w14:paraId="1D902174" w14:textId="31C26D12" w:rsidR="000C55B6" w:rsidRDefault="000C55B6" w:rsidP="00AE7F43">
      <w:pPr>
        <w:pStyle w:val="NormalWeb"/>
        <w:spacing w:line="480" w:lineRule="auto"/>
      </w:pPr>
      <w:r>
        <w:t xml:space="preserve">6 – </w:t>
      </w:r>
      <w:r w:rsidRPr="00AE7F43">
        <w:rPr>
          <w:i/>
          <w:iCs/>
        </w:rPr>
        <w:t>Neobyčejně těžké</w:t>
      </w:r>
      <w:r>
        <w:t xml:space="preserve"> – Vyžaduje velmi dobré schopnosti a trénovanost. Malé možnosti zajištění</w:t>
      </w:r>
      <w:r w:rsidR="00AB77F2">
        <w:t>.</w:t>
      </w:r>
    </w:p>
    <w:p w14:paraId="0E1197E8" w14:textId="54B8B487" w:rsidR="000C55B6" w:rsidRDefault="000C55B6" w:rsidP="00AE7F43">
      <w:pPr>
        <w:pStyle w:val="NormalWeb"/>
        <w:spacing w:line="480" w:lineRule="auto"/>
      </w:pPr>
      <w:r>
        <w:t xml:space="preserve">7 – </w:t>
      </w:r>
      <w:r w:rsidRPr="00AE7F43">
        <w:rPr>
          <w:i/>
          <w:iCs/>
        </w:rPr>
        <w:t>Mimořádně těžké</w:t>
      </w:r>
      <w:r>
        <w:t xml:space="preserve"> – Jen zvýšená trénovanost. Speciální příprava.</w:t>
      </w:r>
    </w:p>
    <w:p w14:paraId="4CF2829F" w14:textId="4DE2DFE1" w:rsidR="000C55B6" w:rsidRDefault="000C55B6" w:rsidP="00AE7F43">
      <w:pPr>
        <w:pStyle w:val="NormalWeb"/>
        <w:spacing w:line="480" w:lineRule="auto"/>
      </w:pPr>
      <w:r>
        <w:t>8 – 10 – Stupňování předchozích obtíží. Velmi vysoké nároky na speciální přípravu. Některé kroky lze zvládnout jen po jejich předchozím trénování.</w:t>
      </w:r>
    </w:p>
    <w:p w14:paraId="366031EB" w14:textId="0ADF0DC7" w:rsidR="000C55B6" w:rsidRDefault="000C55B6" w:rsidP="00AE7F43">
      <w:pPr>
        <w:pStyle w:val="NormalWeb"/>
        <w:spacing w:line="360" w:lineRule="auto"/>
      </w:pPr>
      <w:r>
        <w:t>11 – Nutné předchozí nacvičování. K překonání jsou nezbytné ideální podmínky (vnější i psychické)</w:t>
      </w:r>
      <w:r w:rsidR="00AB77F2">
        <w:t>.</w:t>
      </w:r>
    </w:p>
    <w:p w14:paraId="54D7D53F" w14:textId="77777777" w:rsidR="00340436" w:rsidRDefault="00340436" w:rsidP="00340436">
      <w:pPr>
        <w:pStyle w:val="NormalWeb"/>
        <w:spacing w:line="360" w:lineRule="auto"/>
      </w:pPr>
      <w:r>
        <w:t>12 – Současná hranice lezeckých možností ve volném lezení.</w:t>
      </w:r>
    </w:p>
    <w:p w14:paraId="16A758F6" w14:textId="795D7A4C" w:rsidR="00AE7F43" w:rsidRDefault="00927FF7" w:rsidP="004155C5">
      <w:pPr>
        <w:spacing w:after="160" w:line="259" w:lineRule="auto"/>
        <w:rPr>
          <w:rFonts w:eastAsia="Times New Roman"/>
          <w:szCs w:val="24"/>
          <w:lang w:val="sk-SK" w:eastAsia="sk-SK"/>
        </w:rPr>
      </w:pPr>
      <w:r>
        <w:br w:type="page"/>
      </w:r>
    </w:p>
    <w:p w14:paraId="28876297" w14:textId="14531014" w:rsidR="00B40AD2" w:rsidRPr="005A02DA" w:rsidRDefault="005A02DA" w:rsidP="00C97110">
      <w:pPr>
        <w:jc w:val="center"/>
        <w:rPr>
          <w:b/>
          <w:bCs/>
          <w:sz w:val="32"/>
          <w:szCs w:val="32"/>
        </w:rPr>
      </w:pPr>
      <w:r w:rsidRPr="005A02DA">
        <w:rPr>
          <w:b/>
          <w:bCs/>
          <w:sz w:val="32"/>
          <w:szCs w:val="32"/>
        </w:rPr>
        <w:lastRenderedPageBreak/>
        <w:t>Lezení na umělé stěně</w:t>
      </w:r>
    </w:p>
    <w:p w14:paraId="4AA601B1" w14:textId="5D9BC0CF" w:rsidR="00C97110" w:rsidRPr="009722D9" w:rsidRDefault="00C97110" w:rsidP="00C97110">
      <w:pPr>
        <w:jc w:val="center"/>
        <w:rPr>
          <w:sz w:val="32"/>
          <w:szCs w:val="32"/>
        </w:rPr>
      </w:pPr>
    </w:p>
    <w:p w14:paraId="3B40B96A" w14:textId="23C3CF9E" w:rsidR="00C97110" w:rsidRDefault="00C97110" w:rsidP="004C2DD8">
      <w:pPr>
        <w:spacing w:line="360" w:lineRule="auto"/>
        <w:ind w:firstLine="708"/>
        <w:jc w:val="both"/>
        <w:rPr>
          <w:szCs w:val="24"/>
        </w:rPr>
      </w:pPr>
      <w:r>
        <w:rPr>
          <w:szCs w:val="24"/>
        </w:rPr>
        <w:t>Umělá lezecká stěna slouží k</w:t>
      </w:r>
      <w:r w:rsidR="00EC6360">
        <w:rPr>
          <w:szCs w:val="24"/>
        </w:rPr>
        <w:t> </w:t>
      </w:r>
      <w:r w:rsidR="00B116F9">
        <w:rPr>
          <w:szCs w:val="24"/>
        </w:rPr>
        <w:t>trén</w:t>
      </w:r>
      <w:r w:rsidR="00EC6360">
        <w:rPr>
          <w:szCs w:val="24"/>
        </w:rPr>
        <w:t>inku skalního lezení</w:t>
      </w:r>
      <w:r w:rsidR="00011E89">
        <w:rPr>
          <w:szCs w:val="24"/>
        </w:rPr>
        <w:t xml:space="preserve"> a</w:t>
      </w:r>
      <w:r w:rsidR="00EC6360">
        <w:rPr>
          <w:szCs w:val="24"/>
        </w:rPr>
        <w:t xml:space="preserve"> je vhodná pro začátečníky</w:t>
      </w:r>
      <w:r w:rsidR="00011E89">
        <w:rPr>
          <w:szCs w:val="24"/>
        </w:rPr>
        <w:t xml:space="preserve">. </w:t>
      </w:r>
      <w:r w:rsidR="005D1932">
        <w:rPr>
          <w:szCs w:val="24"/>
        </w:rPr>
        <w:t xml:space="preserve">Je to umělá struktura, na které si horolezci </w:t>
      </w:r>
      <w:r w:rsidR="009722D9">
        <w:rPr>
          <w:szCs w:val="24"/>
        </w:rPr>
        <w:t xml:space="preserve">zkouší </w:t>
      </w:r>
      <w:r w:rsidR="005D1932">
        <w:rPr>
          <w:szCs w:val="24"/>
        </w:rPr>
        <w:t>a zlepš</w:t>
      </w:r>
      <w:r w:rsidR="009722D9">
        <w:rPr>
          <w:szCs w:val="24"/>
        </w:rPr>
        <w:t>ují</w:t>
      </w:r>
      <w:r w:rsidR="005D1932">
        <w:rPr>
          <w:szCs w:val="24"/>
        </w:rPr>
        <w:t xml:space="preserve"> své schopnosti podle svých potřeb. </w:t>
      </w:r>
      <w:r w:rsidR="000257DB">
        <w:rPr>
          <w:szCs w:val="24"/>
        </w:rPr>
        <w:t>Jsou na ní upevněné umělé chyty,</w:t>
      </w:r>
      <w:r w:rsidR="004C2DD8">
        <w:rPr>
          <w:szCs w:val="24"/>
        </w:rPr>
        <w:t xml:space="preserve"> </w:t>
      </w:r>
      <w:r w:rsidR="000257DB">
        <w:rPr>
          <w:szCs w:val="24"/>
        </w:rPr>
        <w:t xml:space="preserve">ze kterých jsou </w:t>
      </w:r>
      <w:r w:rsidR="004C2DD8">
        <w:rPr>
          <w:szCs w:val="24"/>
        </w:rPr>
        <w:t>stavěné</w:t>
      </w:r>
      <w:r w:rsidR="000257DB">
        <w:rPr>
          <w:szCs w:val="24"/>
        </w:rPr>
        <w:t xml:space="preserve"> cesty různých obtížností. Také </w:t>
      </w:r>
      <w:r w:rsidR="00AB77F2">
        <w:rPr>
          <w:szCs w:val="24"/>
        </w:rPr>
        <w:t>na ní</w:t>
      </w:r>
      <w:r w:rsidR="000257DB">
        <w:rPr>
          <w:szCs w:val="24"/>
        </w:rPr>
        <w:t xml:space="preserve"> </w:t>
      </w:r>
      <w:r w:rsidR="00AB77F2">
        <w:rPr>
          <w:szCs w:val="24"/>
        </w:rPr>
        <w:t>jsou</w:t>
      </w:r>
      <w:r w:rsidR="000257DB">
        <w:rPr>
          <w:szCs w:val="24"/>
        </w:rPr>
        <w:t xml:space="preserve"> přichycené karabiny určené pro bezpečné lezení.</w:t>
      </w:r>
    </w:p>
    <w:p w14:paraId="162015DC" w14:textId="1724AF64" w:rsidR="004C2DD8" w:rsidRDefault="004C2DD8" w:rsidP="004C2DD8">
      <w:pPr>
        <w:spacing w:line="360" w:lineRule="auto"/>
        <w:ind w:firstLine="708"/>
        <w:jc w:val="both"/>
        <w:rPr>
          <w:szCs w:val="24"/>
        </w:rPr>
      </w:pPr>
      <w:r>
        <w:rPr>
          <w:szCs w:val="24"/>
        </w:rPr>
        <w:t xml:space="preserve">Na lezeckou stěnu je potřeba jen sedák, lezecká obuv, pytlík s magnéziem a vhodné jistítko. Na některých stěnách je potřeba vlastnit i lano, ale všechny tyto věci se ve většině případech dají zapůjčit přímo u prozovatelů, kteří nabízejí i začátečnické lezecké kurzy se školenými instruktory. </w:t>
      </w:r>
    </w:p>
    <w:p w14:paraId="49CF7400" w14:textId="05EC9C4F" w:rsidR="000257DB" w:rsidRDefault="00025BA1" w:rsidP="004C2DD8">
      <w:pPr>
        <w:spacing w:line="360" w:lineRule="auto"/>
        <w:ind w:firstLine="708"/>
        <w:jc w:val="both"/>
        <w:rPr>
          <w:szCs w:val="24"/>
        </w:rPr>
      </w:pPr>
      <w:r>
        <w:rPr>
          <w:szCs w:val="24"/>
        </w:rPr>
        <w:t xml:space="preserve">Začátečníci se na umělé stěně učí správnou techniku lezení, překonávají strach z výšek </w:t>
      </w:r>
      <w:r w:rsidR="009722D9">
        <w:rPr>
          <w:szCs w:val="24"/>
        </w:rPr>
        <w:t>a</w:t>
      </w:r>
      <w:r>
        <w:rPr>
          <w:szCs w:val="24"/>
        </w:rPr>
        <w:t xml:space="preserve"> pádů</w:t>
      </w:r>
      <w:r w:rsidR="009722D9">
        <w:rPr>
          <w:szCs w:val="24"/>
        </w:rPr>
        <w:t xml:space="preserve">. </w:t>
      </w:r>
      <w:r>
        <w:rPr>
          <w:szCs w:val="24"/>
        </w:rPr>
        <w:t>Také se učí správnou koordinaci pohybů a držení rovnováhy, což může pomoci i při jiných sportech nebo fyzických aktivitách.</w:t>
      </w:r>
    </w:p>
    <w:p w14:paraId="7EAA0653" w14:textId="3079FF26" w:rsidR="00025BA1" w:rsidRDefault="00025BA1" w:rsidP="004C2DD8">
      <w:pPr>
        <w:spacing w:line="360" w:lineRule="auto"/>
        <w:ind w:firstLine="708"/>
        <w:jc w:val="both"/>
        <w:rPr>
          <w:szCs w:val="24"/>
        </w:rPr>
      </w:pPr>
      <w:r>
        <w:rPr>
          <w:szCs w:val="24"/>
        </w:rPr>
        <w:t>Pokročilí lezci si</w:t>
      </w:r>
      <w:r w:rsidR="002B5386">
        <w:rPr>
          <w:szCs w:val="24"/>
        </w:rPr>
        <w:t xml:space="preserve"> pak</w:t>
      </w:r>
      <w:r>
        <w:rPr>
          <w:szCs w:val="24"/>
        </w:rPr>
        <w:t xml:space="preserve"> zlepšují a rozvíjejí své schopnosti, sílu, správné držení těla, flexibilitu a mnoho dalšího. </w:t>
      </w:r>
    </w:p>
    <w:p w14:paraId="5A3E221A" w14:textId="55619836" w:rsidR="00183223" w:rsidRPr="004C2DD8" w:rsidRDefault="00025BA1" w:rsidP="004C2DD8">
      <w:pPr>
        <w:spacing w:line="360" w:lineRule="auto"/>
        <w:ind w:firstLine="708"/>
        <w:jc w:val="both"/>
        <w:rPr>
          <w:szCs w:val="24"/>
        </w:rPr>
      </w:pPr>
      <w:r>
        <w:rPr>
          <w:szCs w:val="24"/>
        </w:rPr>
        <w:t>Důležité je nezapomínat na to, že velkou roli hraje i naše mysl. Musíme věřit svému partnerovi, který nás jistí</w:t>
      </w:r>
      <w:r w:rsidR="00011E89">
        <w:rPr>
          <w:szCs w:val="24"/>
        </w:rPr>
        <w:t xml:space="preserve"> a zároveň si musíme cesty dopředu trochu promyslet.</w:t>
      </w:r>
    </w:p>
    <w:p w14:paraId="3682201C" w14:textId="633F19E3" w:rsidR="005D1932" w:rsidRDefault="00183223" w:rsidP="004C2DD8">
      <w:pPr>
        <w:spacing w:line="360" w:lineRule="auto"/>
        <w:ind w:firstLine="708"/>
        <w:jc w:val="both"/>
      </w:pPr>
      <w:r>
        <w:t xml:space="preserve">Navíc lezení na lezecké stěně může být skvělým způsobem, jak se </w:t>
      </w:r>
      <w:r w:rsidR="004C2DD8">
        <w:t>vyrovnat se</w:t>
      </w:r>
      <w:r>
        <w:t xml:space="preserve"> stres</w:t>
      </w:r>
      <w:r w:rsidR="004C2DD8">
        <w:t>em</w:t>
      </w:r>
      <w:r>
        <w:t xml:space="preserve"> a uvolnit</w:t>
      </w:r>
      <w:r w:rsidR="004C2DD8">
        <w:t xml:space="preserve"> se</w:t>
      </w:r>
      <w:r>
        <w:t xml:space="preserve">. Je to mentálně náročná aktivita, která vyžaduje soustředění a plánování. To může pomoci lidem zapomenout na starosti a na chvíli se </w:t>
      </w:r>
      <w:r w:rsidR="004C2DD8">
        <w:t>odprostit od každodenních problémů.</w:t>
      </w:r>
    </w:p>
    <w:p w14:paraId="372D911D" w14:textId="64C3271A" w:rsidR="004C2DD8" w:rsidRDefault="005D1932" w:rsidP="004C2DD8">
      <w:pPr>
        <w:spacing w:line="360" w:lineRule="auto"/>
        <w:ind w:firstLine="708"/>
        <w:jc w:val="both"/>
      </w:pPr>
      <w:r>
        <w:t xml:space="preserve">Pro mnoho lidí je lezení na stěně </w:t>
      </w:r>
      <w:r w:rsidR="004C2DD8">
        <w:t xml:space="preserve">hlavně zábavou a </w:t>
      </w:r>
      <w:r>
        <w:t xml:space="preserve">skvělým způsobem, jak se </w:t>
      </w:r>
      <w:r w:rsidRPr="00DB1DE3">
        <w:t>spojit</w:t>
      </w:r>
      <w:r w:rsidR="00DB1DE3">
        <w:t xml:space="preserve"> </w:t>
      </w:r>
      <w:r w:rsidRPr="00DB1DE3">
        <w:t>s</w:t>
      </w:r>
      <w:r w:rsidR="00DB1DE3">
        <w:t> </w:t>
      </w:r>
      <w:r>
        <w:t>ostatními lidmi a vytvářet nová přátelství.</w:t>
      </w:r>
    </w:p>
    <w:p w14:paraId="3831A110" w14:textId="77777777" w:rsidR="004C2DD8" w:rsidRDefault="004C2DD8">
      <w:pPr>
        <w:spacing w:after="160" w:line="259" w:lineRule="auto"/>
      </w:pPr>
      <w:r>
        <w:br w:type="page"/>
      </w:r>
    </w:p>
    <w:p w14:paraId="194F5502" w14:textId="533E31CA" w:rsidR="005A02DA" w:rsidRDefault="005A02DA" w:rsidP="005A02DA">
      <w:pPr>
        <w:spacing w:line="360" w:lineRule="auto"/>
        <w:ind w:firstLine="708"/>
        <w:jc w:val="center"/>
        <w:rPr>
          <w:b/>
          <w:bCs/>
          <w:sz w:val="32"/>
          <w:szCs w:val="32"/>
        </w:rPr>
      </w:pPr>
      <w:r w:rsidRPr="005A02DA">
        <w:rPr>
          <w:b/>
          <w:bCs/>
          <w:sz w:val="32"/>
          <w:szCs w:val="32"/>
        </w:rPr>
        <w:lastRenderedPageBreak/>
        <w:t>Lezení na skalách</w:t>
      </w:r>
    </w:p>
    <w:p w14:paraId="1408FC2F" w14:textId="1AD285B8" w:rsidR="002B5386" w:rsidRDefault="002B5386" w:rsidP="005A02DA">
      <w:pPr>
        <w:spacing w:line="360" w:lineRule="auto"/>
        <w:ind w:firstLine="708"/>
        <w:jc w:val="center"/>
        <w:rPr>
          <w:b/>
          <w:bCs/>
          <w:sz w:val="32"/>
          <w:szCs w:val="32"/>
        </w:rPr>
      </w:pPr>
    </w:p>
    <w:p w14:paraId="43593557" w14:textId="393AC549" w:rsidR="002B5386" w:rsidRDefault="002B5386" w:rsidP="002F0A35">
      <w:pPr>
        <w:spacing w:line="360" w:lineRule="auto"/>
        <w:ind w:firstLine="708"/>
        <w:jc w:val="both"/>
        <w:rPr>
          <w:szCs w:val="24"/>
        </w:rPr>
      </w:pPr>
      <w:r>
        <w:rPr>
          <w:szCs w:val="24"/>
        </w:rPr>
        <w:t>Lezení na umělé stěně a lezení na skalách mají společn</w:t>
      </w:r>
      <w:r w:rsidR="004B395D">
        <w:rPr>
          <w:szCs w:val="24"/>
        </w:rPr>
        <w:t>ých jen málo věcí, např. výbav</w:t>
      </w:r>
      <w:r w:rsidR="00A404D8">
        <w:rPr>
          <w:szCs w:val="24"/>
        </w:rPr>
        <w:t>u</w:t>
      </w:r>
      <w:r w:rsidR="004B395D">
        <w:rPr>
          <w:szCs w:val="24"/>
        </w:rPr>
        <w:t xml:space="preserve">, kterou si na skalách musíte o </w:t>
      </w:r>
      <w:r w:rsidR="00011E89">
        <w:rPr>
          <w:szCs w:val="24"/>
        </w:rPr>
        <w:t>trošku</w:t>
      </w:r>
      <w:r w:rsidR="004B395D">
        <w:rPr>
          <w:szCs w:val="24"/>
        </w:rPr>
        <w:t xml:space="preserve"> rozšířit. Umělá stěna je předvídatelnější a uhlazenější. Na skalách je terén oproti tomu členitější a chyty nejsou nijak </w:t>
      </w:r>
      <w:r w:rsidR="00011E89">
        <w:rPr>
          <w:szCs w:val="24"/>
        </w:rPr>
        <w:t xml:space="preserve">barevně </w:t>
      </w:r>
      <w:r w:rsidR="004B395D">
        <w:rPr>
          <w:szCs w:val="24"/>
        </w:rPr>
        <w:t xml:space="preserve">vyznačené, proto je na vás vymyslet, jak cestu co nejefektivněji přelézt. </w:t>
      </w:r>
    </w:p>
    <w:p w14:paraId="5824EC2C" w14:textId="270F047D" w:rsidR="00AC6846" w:rsidRDefault="00AC6846" w:rsidP="002F0A35">
      <w:pPr>
        <w:spacing w:line="360" w:lineRule="auto"/>
        <w:ind w:firstLine="708"/>
        <w:jc w:val="both"/>
        <w:rPr>
          <w:szCs w:val="24"/>
        </w:rPr>
      </w:pPr>
      <w:r>
        <w:rPr>
          <w:szCs w:val="24"/>
        </w:rPr>
        <w:t>Důležité je</w:t>
      </w:r>
      <w:r w:rsidR="00DB1DE3">
        <w:rPr>
          <w:szCs w:val="24"/>
        </w:rPr>
        <w:t xml:space="preserve"> </w:t>
      </w:r>
      <w:r>
        <w:rPr>
          <w:szCs w:val="24"/>
        </w:rPr>
        <w:t>nezapomínat na počasí. Když je mokro, není vhodné lézt nikde a na pískov</w:t>
      </w:r>
      <w:r w:rsidR="00AB77F2">
        <w:rPr>
          <w:szCs w:val="24"/>
        </w:rPr>
        <w:t>c</w:t>
      </w:r>
      <w:r>
        <w:rPr>
          <w:szCs w:val="24"/>
        </w:rPr>
        <w:t>ích je to dokonce zakázané. Písek se totiž začne drolit pod rukama a pak je velice obtížné dávat pozor na to, aby se něco neutrhlo.</w:t>
      </w:r>
    </w:p>
    <w:p w14:paraId="6E982144" w14:textId="3D1D5D04" w:rsidR="00AC6846" w:rsidRDefault="00AC6846" w:rsidP="002F0A35">
      <w:pPr>
        <w:spacing w:line="360" w:lineRule="auto"/>
        <w:ind w:firstLine="708"/>
        <w:jc w:val="both"/>
        <w:rPr>
          <w:szCs w:val="24"/>
        </w:rPr>
      </w:pPr>
      <w:r>
        <w:rPr>
          <w:szCs w:val="24"/>
        </w:rPr>
        <w:t>Dobré také je</w:t>
      </w:r>
      <w:r w:rsidR="00AB77F2">
        <w:rPr>
          <w:szCs w:val="24"/>
        </w:rPr>
        <w:t xml:space="preserve"> si</w:t>
      </w:r>
      <w:r>
        <w:rPr>
          <w:szCs w:val="24"/>
        </w:rPr>
        <w:t xml:space="preserve"> dopředu zjistit</w:t>
      </w:r>
      <w:r w:rsidR="00DB1DE3">
        <w:rPr>
          <w:szCs w:val="24"/>
        </w:rPr>
        <w:t>,</w:t>
      </w:r>
      <w:r>
        <w:rPr>
          <w:szCs w:val="24"/>
        </w:rPr>
        <w:t xml:space="preserve"> do jaké lokality se chceme vydat. Musíme se podívat</w:t>
      </w:r>
      <w:r w:rsidR="00AB77F2">
        <w:rPr>
          <w:szCs w:val="24"/>
        </w:rPr>
        <w:t xml:space="preserve"> na</w:t>
      </w:r>
      <w:r>
        <w:rPr>
          <w:szCs w:val="24"/>
        </w:rPr>
        <w:t xml:space="preserve"> obtížnosti, </w:t>
      </w:r>
      <w:r w:rsidR="00AB77F2">
        <w:rPr>
          <w:szCs w:val="24"/>
        </w:rPr>
        <w:t>na to</w:t>
      </w:r>
      <w:r w:rsidR="00DB1DE3">
        <w:rPr>
          <w:szCs w:val="24"/>
        </w:rPr>
        <w:t>,</w:t>
      </w:r>
      <w:r w:rsidR="00AB77F2">
        <w:rPr>
          <w:szCs w:val="24"/>
        </w:rPr>
        <w:t xml:space="preserve"> kudy cesty vedou a jestli obsahují převislé úseky, </w:t>
      </w:r>
      <w:r>
        <w:rPr>
          <w:szCs w:val="24"/>
        </w:rPr>
        <w:t xml:space="preserve">abychom věděli, jestli naše síly stačí na danou </w:t>
      </w:r>
      <w:r w:rsidR="00AB77F2">
        <w:rPr>
          <w:szCs w:val="24"/>
        </w:rPr>
        <w:t>oblast</w:t>
      </w:r>
      <w:r>
        <w:rPr>
          <w:szCs w:val="24"/>
        </w:rPr>
        <w:t>. Určitě se nechceme někde zaseknou a nebo si přivodit úraz.</w:t>
      </w:r>
    </w:p>
    <w:p w14:paraId="12DBC502" w14:textId="48CBA3BA" w:rsidR="00AC6846" w:rsidRDefault="00AC6846" w:rsidP="002F0A35">
      <w:pPr>
        <w:spacing w:line="360" w:lineRule="auto"/>
        <w:ind w:firstLine="708"/>
        <w:jc w:val="both"/>
        <w:rPr>
          <w:szCs w:val="24"/>
        </w:rPr>
      </w:pPr>
      <w:r>
        <w:rPr>
          <w:szCs w:val="24"/>
        </w:rPr>
        <w:t xml:space="preserve">Celkově jsou skály pro mě mnohem rozmanitější a pocit adrenalinu je na nich větší. </w:t>
      </w:r>
      <w:r w:rsidR="002F0A35">
        <w:rPr>
          <w:szCs w:val="24"/>
        </w:rPr>
        <w:t>Pokud budeme dbát na bezpečnost a techniku, můžeme si takový výlet na skalách moc užít.</w:t>
      </w:r>
    </w:p>
    <w:p w14:paraId="12A68798" w14:textId="77777777" w:rsidR="00AC6846" w:rsidRDefault="00AC6846" w:rsidP="002B5386">
      <w:pPr>
        <w:spacing w:line="360" w:lineRule="auto"/>
        <w:ind w:firstLine="708"/>
        <w:rPr>
          <w:szCs w:val="24"/>
        </w:rPr>
      </w:pPr>
    </w:p>
    <w:p w14:paraId="46A333F8" w14:textId="77777777" w:rsidR="00AC6846" w:rsidRDefault="00AC6846" w:rsidP="002B5386">
      <w:pPr>
        <w:spacing w:line="360" w:lineRule="auto"/>
        <w:ind w:firstLine="708"/>
        <w:rPr>
          <w:szCs w:val="24"/>
        </w:rPr>
      </w:pPr>
    </w:p>
    <w:p w14:paraId="5B52C10C" w14:textId="77777777" w:rsidR="007E0F04" w:rsidRDefault="007E0F04">
      <w:pPr>
        <w:spacing w:after="160" w:line="259" w:lineRule="auto"/>
        <w:rPr>
          <w:szCs w:val="24"/>
        </w:rPr>
      </w:pPr>
      <w:r>
        <w:rPr>
          <w:szCs w:val="24"/>
        </w:rPr>
        <w:br w:type="page"/>
      </w:r>
    </w:p>
    <w:p w14:paraId="0121BAEB" w14:textId="01615960" w:rsidR="009722D9" w:rsidRPr="007E0F04" w:rsidRDefault="007E0F04" w:rsidP="007E0F04">
      <w:pPr>
        <w:spacing w:line="360" w:lineRule="auto"/>
        <w:ind w:firstLine="708"/>
        <w:jc w:val="center"/>
        <w:rPr>
          <w:b/>
          <w:bCs/>
          <w:sz w:val="32"/>
          <w:szCs w:val="32"/>
        </w:rPr>
      </w:pPr>
      <w:r w:rsidRPr="007E0F04">
        <w:rPr>
          <w:b/>
          <w:bCs/>
          <w:sz w:val="32"/>
          <w:szCs w:val="32"/>
        </w:rPr>
        <w:lastRenderedPageBreak/>
        <w:t>Výběr populárních lokalit</w:t>
      </w:r>
    </w:p>
    <w:p w14:paraId="128F4AF9" w14:textId="07EB346C" w:rsidR="009722D9" w:rsidRDefault="009722D9" w:rsidP="009722D9">
      <w:pPr>
        <w:spacing w:after="160" w:line="259" w:lineRule="auto"/>
        <w:rPr>
          <w:sz w:val="32"/>
          <w:szCs w:val="32"/>
        </w:rPr>
      </w:pPr>
    </w:p>
    <w:p w14:paraId="6546BF71" w14:textId="63A15D7A" w:rsidR="007E0F04" w:rsidRPr="003709D6" w:rsidRDefault="003709D6" w:rsidP="009722D9">
      <w:pPr>
        <w:spacing w:after="160" w:line="259" w:lineRule="auto"/>
        <w:rPr>
          <w:b/>
          <w:bCs/>
          <w:sz w:val="28"/>
          <w:szCs w:val="28"/>
        </w:rPr>
      </w:pPr>
      <w:r>
        <w:rPr>
          <w:b/>
          <w:bCs/>
          <w:sz w:val="28"/>
          <w:szCs w:val="28"/>
        </w:rPr>
        <w:t>7</w:t>
      </w:r>
      <w:r w:rsidR="00342D32" w:rsidRPr="003709D6">
        <w:rPr>
          <w:b/>
          <w:bCs/>
          <w:sz w:val="28"/>
          <w:szCs w:val="28"/>
        </w:rPr>
        <w:t xml:space="preserve">.1. </w:t>
      </w:r>
      <w:r w:rsidR="00074461" w:rsidRPr="003709D6">
        <w:rPr>
          <w:b/>
          <w:bCs/>
          <w:sz w:val="28"/>
          <w:szCs w:val="28"/>
        </w:rPr>
        <w:t>Amerika</w:t>
      </w:r>
    </w:p>
    <w:p w14:paraId="5D3A9F59" w14:textId="408BF460" w:rsidR="0019784A" w:rsidRPr="00197E9D" w:rsidRDefault="00466014" w:rsidP="00D43CBF">
      <w:pPr>
        <w:spacing w:after="160" w:line="360" w:lineRule="auto"/>
        <w:rPr>
          <w:szCs w:val="24"/>
          <w:u w:val="single"/>
        </w:rPr>
      </w:pPr>
      <w:r w:rsidRPr="003709D6">
        <w:rPr>
          <w:noProof/>
          <w:sz w:val="28"/>
          <w:szCs w:val="28"/>
        </w:rPr>
        <w:drawing>
          <wp:anchor distT="0" distB="0" distL="114300" distR="114300" simplePos="0" relativeHeight="251659264" behindDoc="0" locked="0" layoutInCell="1" allowOverlap="1" wp14:anchorId="01359D9A" wp14:editId="54775383">
            <wp:simplePos x="0" y="0"/>
            <wp:positionH relativeFrom="column">
              <wp:posOffset>0</wp:posOffset>
            </wp:positionH>
            <wp:positionV relativeFrom="paragraph">
              <wp:posOffset>27305</wp:posOffset>
            </wp:positionV>
            <wp:extent cx="3867150" cy="257556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67150" cy="2575560"/>
                    </a:xfrm>
                    <a:prstGeom prst="rect">
                      <a:avLst/>
                    </a:prstGeom>
                  </pic:spPr>
                </pic:pic>
              </a:graphicData>
            </a:graphic>
            <wp14:sizeRelH relativeFrom="page">
              <wp14:pctWidth>0</wp14:pctWidth>
            </wp14:sizeRelH>
            <wp14:sizeRelV relativeFrom="page">
              <wp14:pctHeight>0</wp14:pctHeight>
            </wp14:sizeRelV>
          </wp:anchor>
        </w:drawing>
      </w:r>
      <w:r w:rsidR="00074461" w:rsidRPr="00197E9D">
        <w:rPr>
          <w:szCs w:val="24"/>
          <w:u w:val="single"/>
        </w:rPr>
        <w:t xml:space="preserve">Yosemity </w:t>
      </w:r>
      <w:r w:rsidR="00D43CBF" w:rsidRPr="00197E9D">
        <w:rPr>
          <w:szCs w:val="24"/>
          <w:u w:val="single"/>
        </w:rPr>
        <w:t xml:space="preserve">- </w:t>
      </w:r>
      <w:r w:rsidR="00074461" w:rsidRPr="00197E9D">
        <w:rPr>
          <w:szCs w:val="24"/>
          <w:u w:val="single"/>
        </w:rPr>
        <w:t>Kalifornie, USA</w:t>
      </w:r>
    </w:p>
    <w:p w14:paraId="4B13D998" w14:textId="550A1B1E" w:rsidR="00342D32" w:rsidRDefault="00342D32" w:rsidP="008E33E4">
      <w:pPr>
        <w:spacing w:after="160" w:line="360" w:lineRule="auto"/>
        <w:ind w:left="5672" w:firstLine="709"/>
        <w:jc w:val="both"/>
        <w:rPr>
          <w:szCs w:val="24"/>
        </w:rPr>
      </w:pPr>
      <w:r>
        <w:rPr>
          <w:szCs w:val="24"/>
        </w:rPr>
        <w:t xml:space="preserve">Jedná se o oblast se skvělou lezeckou pověstí. </w:t>
      </w:r>
      <w:r w:rsidR="00D43CBF">
        <w:rPr>
          <w:szCs w:val="24"/>
        </w:rPr>
        <w:t>Yosemity jsou velmi jedinečné a nepodobají se žádnému jinému místu na zemi.</w:t>
      </w:r>
    </w:p>
    <w:p w14:paraId="1EEF89B6" w14:textId="150F6DA7" w:rsidR="0019784A" w:rsidRDefault="0019784A">
      <w:pPr>
        <w:spacing w:after="160" w:line="259" w:lineRule="auto"/>
        <w:rPr>
          <w:szCs w:val="24"/>
        </w:rPr>
      </w:pPr>
    </w:p>
    <w:p w14:paraId="779B43FC" w14:textId="77777777" w:rsidR="00D43CBF" w:rsidRDefault="00D43CBF">
      <w:pPr>
        <w:spacing w:after="160" w:line="259" w:lineRule="auto"/>
        <w:rPr>
          <w:szCs w:val="24"/>
        </w:rPr>
      </w:pPr>
    </w:p>
    <w:p w14:paraId="5F0B13C5" w14:textId="29741942" w:rsidR="0019784A" w:rsidRDefault="00460384">
      <w:pPr>
        <w:spacing w:after="160" w:line="259" w:lineRule="auto"/>
        <w:rPr>
          <w:szCs w:val="24"/>
        </w:rPr>
      </w:pPr>
      <w:r>
        <w:rPr>
          <w:szCs w:val="24"/>
        </w:rPr>
        <w:t>O</w:t>
      </w:r>
      <w:r w:rsidR="0019784A">
        <w:rPr>
          <w:szCs w:val="24"/>
        </w:rPr>
        <w:t>br</w:t>
      </w:r>
      <w:r>
        <w:rPr>
          <w:szCs w:val="24"/>
        </w:rPr>
        <w:t xml:space="preserve">. </w:t>
      </w:r>
      <w:r w:rsidR="0019784A">
        <w:rPr>
          <w:szCs w:val="24"/>
        </w:rPr>
        <w:t>3 - Yosemity</w:t>
      </w:r>
    </w:p>
    <w:p w14:paraId="76E93599" w14:textId="09E56BCC" w:rsidR="0019784A" w:rsidRPr="00202F45" w:rsidRDefault="00197E9D" w:rsidP="0019784A">
      <w:pPr>
        <w:spacing w:after="160" w:line="360" w:lineRule="auto"/>
        <w:rPr>
          <w:szCs w:val="24"/>
          <w:u w:val="single"/>
        </w:rPr>
      </w:pPr>
      <w:r w:rsidRPr="00202F45">
        <w:rPr>
          <w:noProof/>
          <w:szCs w:val="24"/>
          <w:u w:val="single"/>
        </w:rPr>
        <w:drawing>
          <wp:anchor distT="0" distB="0" distL="114300" distR="114300" simplePos="0" relativeHeight="251660288" behindDoc="0" locked="0" layoutInCell="1" allowOverlap="1" wp14:anchorId="6F729C8C" wp14:editId="32734534">
            <wp:simplePos x="0" y="0"/>
            <wp:positionH relativeFrom="column">
              <wp:posOffset>2990850</wp:posOffset>
            </wp:positionH>
            <wp:positionV relativeFrom="paragraph">
              <wp:posOffset>24765</wp:posOffset>
            </wp:positionV>
            <wp:extent cx="2722372" cy="3629025"/>
            <wp:effectExtent l="0" t="0" r="190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22372" cy="3629025"/>
                    </a:xfrm>
                    <a:prstGeom prst="rect">
                      <a:avLst/>
                    </a:prstGeom>
                  </pic:spPr>
                </pic:pic>
              </a:graphicData>
            </a:graphic>
            <wp14:sizeRelH relativeFrom="page">
              <wp14:pctWidth>0</wp14:pctWidth>
            </wp14:sizeRelH>
            <wp14:sizeRelV relativeFrom="page">
              <wp14:pctHeight>0</wp14:pctHeight>
            </wp14:sizeRelV>
          </wp:anchor>
        </w:drawing>
      </w:r>
      <w:r w:rsidR="0019784A" w:rsidRPr="00202F45">
        <w:rPr>
          <w:szCs w:val="24"/>
          <w:u w:val="single"/>
        </w:rPr>
        <w:t>Salto Angel – Venezuela</w:t>
      </w:r>
    </w:p>
    <w:p w14:paraId="090B173F" w14:textId="3BD6B304" w:rsidR="00202F45" w:rsidRDefault="0019784A" w:rsidP="008E33E4">
      <w:pPr>
        <w:spacing w:after="160" w:line="360" w:lineRule="auto"/>
        <w:ind w:firstLine="709"/>
        <w:jc w:val="both"/>
        <w:rPr>
          <w:szCs w:val="24"/>
        </w:rPr>
      </w:pPr>
      <w:r>
        <w:rPr>
          <w:szCs w:val="24"/>
        </w:rPr>
        <w:t>Hora Salto Angel byla za posledních 25 let pokořena pouze čtyřikrát a to nejrychleji za 12 dní.</w:t>
      </w:r>
      <w:r w:rsidR="00202F45">
        <w:rPr>
          <w:szCs w:val="24"/>
        </w:rPr>
        <w:t xml:space="preserve"> Vodopád přímo u cesty je nejvyšší na světě a měří 979 m.</w:t>
      </w:r>
    </w:p>
    <w:p w14:paraId="254125D0" w14:textId="78B7F89B" w:rsidR="00202F45" w:rsidRDefault="00202F45" w:rsidP="008E33E4">
      <w:pPr>
        <w:spacing w:after="160" w:line="360" w:lineRule="auto"/>
        <w:ind w:firstLine="709"/>
        <w:jc w:val="both"/>
        <w:rPr>
          <w:szCs w:val="24"/>
        </w:rPr>
      </w:pPr>
      <w:r>
        <w:rPr>
          <w:szCs w:val="24"/>
        </w:rPr>
        <w:t xml:space="preserve"> Už jen dostat se na toto místo je velmi náročné. Musíte letět letadlem, jet lodí a nakonec jít tři hodiny pěšky k základnímu bodu. </w:t>
      </w:r>
    </w:p>
    <w:p w14:paraId="060F5690" w14:textId="15688AAE" w:rsidR="0019784A" w:rsidRDefault="00202F45" w:rsidP="008E33E4">
      <w:pPr>
        <w:spacing w:after="160" w:line="360" w:lineRule="auto"/>
        <w:ind w:firstLine="709"/>
        <w:jc w:val="both"/>
        <w:rPr>
          <w:szCs w:val="24"/>
        </w:rPr>
      </w:pPr>
      <w:r>
        <w:rPr>
          <w:szCs w:val="24"/>
        </w:rPr>
        <w:t>Cesta na vrchol je ale ještě mnohem namáhavější. Leze se na mokré skále s uvolněnými kameny, jedovatými pavouky a stonožkami. Přímo pod vrcholem je pak dvanácti metrový úsek bez jištění.</w:t>
      </w:r>
      <w:r w:rsidR="00197E9D" w:rsidRPr="00197E9D">
        <w:rPr>
          <w:szCs w:val="24"/>
        </w:rPr>
        <w:t xml:space="preserve"> </w:t>
      </w:r>
      <w:r w:rsidR="00197E9D">
        <w:rPr>
          <w:szCs w:val="24"/>
        </w:rPr>
        <w:t xml:space="preserve">                                                             </w:t>
      </w:r>
      <w:r w:rsidR="00460384">
        <w:rPr>
          <w:szCs w:val="24"/>
        </w:rPr>
        <w:t>O</w:t>
      </w:r>
      <w:r w:rsidR="00197E9D">
        <w:rPr>
          <w:szCs w:val="24"/>
        </w:rPr>
        <w:t>br. 4 – Salto Angel</w:t>
      </w:r>
    </w:p>
    <w:p w14:paraId="14622F97" w14:textId="2A863E04" w:rsidR="00A6304F" w:rsidRDefault="00197E9D" w:rsidP="008E33E4">
      <w:pPr>
        <w:spacing w:after="160" w:line="360" w:lineRule="auto"/>
        <w:ind w:firstLine="709"/>
        <w:jc w:val="both"/>
        <w:rPr>
          <w:szCs w:val="24"/>
        </w:rPr>
      </w:pPr>
      <w:r>
        <w:rPr>
          <w:szCs w:val="24"/>
        </w:rPr>
        <w:t>Tento namáhavy výstup</w:t>
      </w:r>
      <w:r w:rsidR="004A2163">
        <w:rPr>
          <w:szCs w:val="24"/>
        </w:rPr>
        <w:t xml:space="preserve"> a neustálý šum vodopádu</w:t>
      </w:r>
      <w:r>
        <w:rPr>
          <w:szCs w:val="24"/>
        </w:rPr>
        <w:t xml:space="preserve"> stojí za překrásný výhled, </w:t>
      </w:r>
      <w:r w:rsidR="00460384">
        <w:rPr>
          <w:szCs w:val="24"/>
        </w:rPr>
        <w:t>na kterém</w:t>
      </w:r>
      <w:r>
        <w:rPr>
          <w:szCs w:val="24"/>
        </w:rPr>
        <w:t xml:space="preserve"> pocítíte skutečnou svobodu.</w:t>
      </w:r>
    </w:p>
    <w:p w14:paraId="148848E4" w14:textId="1BAF1414" w:rsidR="009547FD" w:rsidRPr="003709D6" w:rsidRDefault="003709D6" w:rsidP="003709D6">
      <w:pPr>
        <w:spacing w:after="160" w:line="360" w:lineRule="auto"/>
        <w:rPr>
          <w:b/>
          <w:bCs/>
          <w:sz w:val="28"/>
          <w:szCs w:val="28"/>
        </w:rPr>
      </w:pPr>
      <w:r>
        <w:rPr>
          <w:b/>
          <w:bCs/>
          <w:sz w:val="28"/>
          <w:szCs w:val="28"/>
        </w:rPr>
        <w:lastRenderedPageBreak/>
        <w:t>7</w:t>
      </w:r>
      <w:r w:rsidR="00A6304F" w:rsidRPr="003709D6">
        <w:rPr>
          <w:b/>
          <w:bCs/>
          <w:sz w:val="28"/>
          <w:szCs w:val="28"/>
        </w:rPr>
        <w:t>.2. Evropa</w:t>
      </w:r>
    </w:p>
    <w:p w14:paraId="5050982F" w14:textId="64552BE2" w:rsidR="009547FD" w:rsidRPr="009547FD" w:rsidRDefault="005B7ADF" w:rsidP="003709D6">
      <w:pPr>
        <w:spacing w:after="160" w:line="360" w:lineRule="auto"/>
        <w:rPr>
          <w:b/>
          <w:bCs/>
          <w:szCs w:val="24"/>
        </w:rPr>
      </w:pPr>
      <w:r w:rsidRPr="009547FD">
        <w:rPr>
          <w:noProof/>
          <w:szCs w:val="24"/>
          <w:u w:val="single"/>
        </w:rPr>
        <w:drawing>
          <wp:anchor distT="0" distB="0" distL="114300" distR="114300" simplePos="0" relativeHeight="251661312" behindDoc="0" locked="0" layoutInCell="1" allowOverlap="1" wp14:anchorId="30C42693" wp14:editId="34D2F84D">
            <wp:simplePos x="0" y="0"/>
            <wp:positionH relativeFrom="column">
              <wp:posOffset>0</wp:posOffset>
            </wp:positionH>
            <wp:positionV relativeFrom="paragraph">
              <wp:posOffset>96520</wp:posOffset>
            </wp:positionV>
            <wp:extent cx="3667125" cy="206248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67125" cy="2062480"/>
                    </a:xfrm>
                    <a:prstGeom prst="rect">
                      <a:avLst/>
                    </a:prstGeom>
                  </pic:spPr>
                </pic:pic>
              </a:graphicData>
            </a:graphic>
            <wp14:sizeRelH relativeFrom="page">
              <wp14:pctWidth>0</wp14:pctWidth>
            </wp14:sizeRelH>
            <wp14:sizeRelV relativeFrom="page">
              <wp14:pctHeight>0</wp14:pctHeight>
            </wp14:sizeRelV>
          </wp:anchor>
        </w:drawing>
      </w:r>
      <w:r w:rsidR="009547FD" w:rsidRPr="009547FD">
        <w:rPr>
          <w:szCs w:val="24"/>
          <w:u w:val="single"/>
        </w:rPr>
        <w:t xml:space="preserve">Jezero Lago di Garda </w:t>
      </w:r>
      <w:r w:rsidR="009547FD">
        <w:rPr>
          <w:szCs w:val="24"/>
          <w:u w:val="single"/>
        </w:rPr>
        <w:t>–</w:t>
      </w:r>
      <w:r w:rsidR="009547FD" w:rsidRPr="009547FD">
        <w:rPr>
          <w:szCs w:val="24"/>
          <w:u w:val="single"/>
        </w:rPr>
        <w:t xml:space="preserve"> Itáli</w:t>
      </w:r>
      <w:r w:rsidR="009547FD">
        <w:rPr>
          <w:szCs w:val="24"/>
          <w:u w:val="single"/>
        </w:rPr>
        <w:t>e</w:t>
      </w:r>
    </w:p>
    <w:p w14:paraId="1858E113" w14:textId="5712DD49" w:rsidR="005B7ADF" w:rsidRDefault="00460384" w:rsidP="008E33E4">
      <w:pPr>
        <w:spacing w:after="160" w:line="360" w:lineRule="auto"/>
        <w:jc w:val="both"/>
        <w:rPr>
          <w:szCs w:val="24"/>
        </w:rPr>
      </w:pPr>
      <w:r>
        <w:rPr>
          <w:szCs w:val="24"/>
        </w:rPr>
        <w:tab/>
      </w:r>
      <w:r w:rsidR="009547FD">
        <w:rPr>
          <w:szCs w:val="24"/>
        </w:rPr>
        <w:tab/>
        <w:t>Jedná se o největší italské jezero, které</w:t>
      </w:r>
      <w:r>
        <w:rPr>
          <w:szCs w:val="24"/>
        </w:rPr>
        <w:t xml:space="preserve"> obklopují </w:t>
      </w:r>
      <w:r w:rsidR="009547FD">
        <w:rPr>
          <w:szCs w:val="24"/>
        </w:rPr>
        <w:t xml:space="preserve">obrovské hory. Nejvyšší bod dosahuje </w:t>
      </w:r>
      <w:r w:rsidR="00DB1DE3">
        <w:rPr>
          <w:szCs w:val="24"/>
        </w:rPr>
        <w:t xml:space="preserve">výše </w:t>
      </w:r>
      <w:r w:rsidR="009547FD">
        <w:rPr>
          <w:szCs w:val="24"/>
        </w:rPr>
        <w:t>2</w:t>
      </w:r>
      <w:r w:rsidR="00E60870">
        <w:rPr>
          <w:szCs w:val="24"/>
        </w:rPr>
        <w:t xml:space="preserve"> </w:t>
      </w:r>
      <w:r w:rsidR="009547FD">
        <w:rPr>
          <w:szCs w:val="24"/>
        </w:rPr>
        <w:t>218 m.</w:t>
      </w:r>
      <w:r>
        <w:rPr>
          <w:szCs w:val="24"/>
        </w:rPr>
        <w:t xml:space="preserve"> Z hlediska lezení je tady mnoho lokalit, ať už</w:t>
      </w:r>
      <w:r w:rsidR="004A2163">
        <w:rPr>
          <w:szCs w:val="24"/>
        </w:rPr>
        <w:t xml:space="preserve"> přímo</w:t>
      </w:r>
      <w:r>
        <w:rPr>
          <w:szCs w:val="24"/>
        </w:rPr>
        <w:t xml:space="preserve"> u vody nebo na </w:t>
      </w:r>
      <w:r w:rsidR="004A2163">
        <w:rPr>
          <w:szCs w:val="24"/>
        </w:rPr>
        <w:t>vzdálenějších místech.</w:t>
      </w:r>
    </w:p>
    <w:p w14:paraId="718A3578" w14:textId="349A23B7" w:rsidR="00460384" w:rsidRDefault="00460384" w:rsidP="003709D6">
      <w:pPr>
        <w:spacing w:after="160" w:line="360" w:lineRule="auto"/>
        <w:rPr>
          <w:szCs w:val="24"/>
        </w:rPr>
      </w:pPr>
      <w:r>
        <w:rPr>
          <w:szCs w:val="24"/>
        </w:rPr>
        <w:t>Obr. 5 – Lago di Garda</w:t>
      </w:r>
    </w:p>
    <w:p w14:paraId="0CFF7D20" w14:textId="3DD7ABF7" w:rsidR="00F21D49" w:rsidRPr="003709D6" w:rsidRDefault="00A032C5" w:rsidP="003709D6">
      <w:pPr>
        <w:spacing w:after="160" w:line="360" w:lineRule="auto"/>
        <w:rPr>
          <w:b/>
          <w:bCs/>
          <w:sz w:val="28"/>
          <w:szCs w:val="28"/>
        </w:rPr>
      </w:pPr>
      <w:r>
        <w:rPr>
          <w:b/>
          <w:bCs/>
          <w:sz w:val="28"/>
          <w:szCs w:val="28"/>
        </w:rPr>
        <w:t>7</w:t>
      </w:r>
      <w:r w:rsidR="00F21D49" w:rsidRPr="003709D6">
        <w:rPr>
          <w:b/>
          <w:bCs/>
          <w:sz w:val="28"/>
          <w:szCs w:val="28"/>
        </w:rPr>
        <w:t>.3. Afrika</w:t>
      </w:r>
    </w:p>
    <w:p w14:paraId="0FD0D9D2" w14:textId="15ED04AA" w:rsidR="00F21D49" w:rsidRDefault="00E62E5E" w:rsidP="003709D6">
      <w:pPr>
        <w:spacing w:after="160" w:line="360" w:lineRule="auto"/>
        <w:rPr>
          <w:szCs w:val="24"/>
          <w:u w:val="single"/>
        </w:rPr>
      </w:pPr>
      <w:r w:rsidRPr="00F21D49">
        <w:rPr>
          <w:b/>
          <w:bCs/>
          <w:noProof/>
          <w:szCs w:val="24"/>
          <w:u w:val="single"/>
        </w:rPr>
        <w:drawing>
          <wp:anchor distT="0" distB="0" distL="114300" distR="114300" simplePos="0" relativeHeight="251662336" behindDoc="0" locked="0" layoutInCell="1" allowOverlap="1" wp14:anchorId="1B3FD519" wp14:editId="53594EF0">
            <wp:simplePos x="0" y="0"/>
            <wp:positionH relativeFrom="column">
              <wp:posOffset>2447925</wp:posOffset>
            </wp:positionH>
            <wp:positionV relativeFrom="paragraph">
              <wp:posOffset>17780</wp:posOffset>
            </wp:positionV>
            <wp:extent cx="3171825" cy="21431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71825" cy="2143125"/>
                    </a:xfrm>
                    <a:prstGeom prst="rect">
                      <a:avLst/>
                    </a:prstGeom>
                  </pic:spPr>
                </pic:pic>
              </a:graphicData>
            </a:graphic>
            <wp14:sizeRelH relativeFrom="page">
              <wp14:pctWidth>0</wp14:pctWidth>
            </wp14:sizeRelH>
            <wp14:sizeRelV relativeFrom="page">
              <wp14:pctHeight>0</wp14:pctHeight>
            </wp14:sizeRelV>
          </wp:anchor>
        </w:drawing>
      </w:r>
      <w:r w:rsidR="00F21D49" w:rsidRPr="00F21D49">
        <w:rPr>
          <w:szCs w:val="24"/>
          <w:u w:val="single"/>
        </w:rPr>
        <w:t>The Cederberg – Jížní Afrika</w:t>
      </w:r>
    </w:p>
    <w:p w14:paraId="16B5FE91" w14:textId="5ED47B44" w:rsidR="00E60870" w:rsidRDefault="00F21D49" w:rsidP="008E33E4">
      <w:pPr>
        <w:spacing w:after="160" w:line="360" w:lineRule="auto"/>
        <w:jc w:val="both"/>
        <w:rPr>
          <w:szCs w:val="24"/>
        </w:rPr>
      </w:pPr>
      <w:r>
        <w:rPr>
          <w:szCs w:val="24"/>
        </w:rPr>
        <w:tab/>
      </w:r>
      <w:r w:rsidR="00736A7E">
        <w:rPr>
          <w:szCs w:val="24"/>
        </w:rPr>
        <w:t xml:space="preserve">Na jížní polokouli je </w:t>
      </w:r>
      <w:r w:rsidR="00340436">
        <w:rPr>
          <w:szCs w:val="24"/>
        </w:rPr>
        <w:t>více</w:t>
      </w:r>
      <w:r w:rsidR="00736A7E">
        <w:rPr>
          <w:szCs w:val="24"/>
        </w:rPr>
        <w:t xml:space="preserve"> oblastí stále</w:t>
      </w:r>
      <w:r w:rsidR="00340436">
        <w:rPr>
          <w:szCs w:val="24"/>
        </w:rPr>
        <w:t xml:space="preserve"> neprobádaných.</w:t>
      </w:r>
      <w:r w:rsidR="00736A7E">
        <w:rPr>
          <w:szCs w:val="24"/>
        </w:rPr>
        <w:t xml:space="preserve"> </w:t>
      </w:r>
      <w:r w:rsidR="001268C8">
        <w:rPr>
          <w:szCs w:val="24"/>
        </w:rPr>
        <w:t>The Cederberg je jedna z mála oblastí v Africe, pro kterou vyjde první průvodce s mapkami. Stále však není zmapovaná celá a je to jen zlomek z toho, co se doposud podařilo objevit</w:t>
      </w:r>
      <w:r w:rsidR="004A2163">
        <w:rPr>
          <w:szCs w:val="24"/>
        </w:rPr>
        <w:t xml:space="preserve"> a sepsat.</w:t>
      </w:r>
      <w:r w:rsidR="001268C8">
        <w:rPr>
          <w:szCs w:val="24"/>
        </w:rPr>
        <w:t xml:space="preserve"> </w:t>
      </w:r>
      <w:r w:rsidR="00736A7E">
        <w:rPr>
          <w:szCs w:val="24"/>
        </w:rPr>
        <w:t xml:space="preserve"> </w:t>
      </w:r>
      <w:r w:rsidR="00E62E5E">
        <w:rPr>
          <w:szCs w:val="24"/>
        </w:rPr>
        <w:t xml:space="preserve">                                                                                              Obr. 6 – The Ceredberg                          </w:t>
      </w:r>
    </w:p>
    <w:p w14:paraId="49CFD520" w14:textId="77777777" w:rsidR="00340436" w:rsidRDefault="00E60870" w:rsidP="003709D6">
      <w:pPr>
        <w:spacing w:after="160" w:line="360" w:lineRule="auto"/>
        <w:rPr>
          <w:b/>
          <w:bCs/>
          <w:sz w:val="28"/>
          <w:szCs w:val="28"/>
        </w:rPr>
      </w:pPr>
      <w:r w:rsidRPr="001268C8">
        <w:rPr>
          <w:noProof/>
          <w:sz w:val="28"/>
          <w:szCs w:val="28"/>
          <w:u w:val="single"/>
        </w:rPr>
        <w:drawing>
          <wp:anchor distT="0" distB="0" distL="114300" distR="114300" simplePos="0" relativeHeight="251663360" behindDoc="0" locked="0" layoutInCell="1" allowOverlap="1" wp14:anchorId="37DA49DB" wp14:editId="52CD8F86">
            <wp:simplePos x="0" y="0"/>
            <wp:positionH relativeFrom="column">
              <wp:posOffset>0</wp:posOffset>
            </wp:positionH>
            <wp:positionV relativeFrom="paragraph">
              <wp:posOffset>373380</wp:posOffset>
            </wp:positionV>
            <wp:extent cx="3587750" cy="2014855"/>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87750" cy="2014855"/>
                    </a:xfrm>
                    <a:prstGeom prst="rect">
                      <a:avLst/>
                    </a:prstGeom>
                  </pic:spPr>
                </pic:pic>
              </a:graphicData>
            </a:graphic>
            <wp14:sizeRelH relativeFrom="page">
              <wp14:pctWidth>0</wp14:pctWidth>
            </wp14:sizeRelH>
            <wp14:sizeRelV relativeFrom="page">
              <wp14:pctHeight>0</wp14:pctHeight>
            </wp14:sizeRelV>
          </wp:anchor>
        </w:drawing>
      </w:r>
      <w:r w:rsidR="00A032C5" w:rsidRPr="001268C8">
        <w:rPr>
          <w:b/>
          <w:bCs/>
          <w:sz w:val="28"/>
          <w:szCs w:val="28"/>
        </w:rPr>
        <w:t>7</w:t>
      </w:r>
      <w:r w:rsidRPr="001268C8">
        <w:rPr>
          <w:b/>
          <w:bCs/>
          <w:sz w:val="28"/>
          <w:szCs w:val="28"/>
        </w:rPr>
        <w:t>.4. Asie</w:t>
      </w:r>
    </w:p>
    <w:p w14:paraId="6D7EA322" w14:textId="221990AC" w:rsidR="00E60870" w:rsidRPr="00340436" w:rsidRDefault="00E60870" w:rsidP="003709D6">
      <w:pPr>
        <w:spacing w:after="160" w:line="360" w:lineRule="auto"/>
        <w:rPr>
          <w:b/>
          <w:bCs/>
          <w:sz w:val="28"/>
          <w:szCs w:val="28"/>
        </w:rPr>
      </w:pPr>
      <w:r w:rsidRPr="00E60870">
        <w:rPr>
          <w:szCs w:val="24"/>
          <w:u w:val="single"/>
        </w:rPr>
        <w:t xml:space="preserve">Kinabalu </w:t>
      </w:r>
      <w:r>
        <w:rPr>
          <w:szCs w:val="24"/>
          <w:u w:val="single"/>
        </w:rPr>
        <w:t>–</w:t>
      </w:r>
      <w:r w:rsidRPr="00E60870">
        <w:rPr>
          <w:szCs w:val="24"/>
          <w:u w:val="single"/>
        </w:rPr>
        <w:t xml:space="preserve"> Malajsie</w:t>
      </w:r>
    </w:p>
    <w:p w14:paraId="14B488C8" w14:textId="787B3E2A" w:rsidR="00E60870" w:rsidRDefault="00E60870" w:rsidP="008E33E4">
      <w:pPr>
        <w:spacing w:after="160" w:line="360" w:lineRule="auto"/>
        <w:ind w:firstLine="709"/>
        <w:jc w:val="both"/>
        <w:rPr>
          <w:szCs w:val="24"/>
        </w:rPr>
      </w:pPr>
      <w:r>
        <w:rPr>
          <w:szCs w:val="24"/>
        </w:rPr>
        <w:t>Kinabalu je nejvyšší horou jihovýchodní Asie</w:t>
      </w:r>
      <w:r w:rsidR="00E62E5E">
        <w:rPr>
          <w:szCs w:val="24"/>
        </w:rPr>
        <w:t xml:space="preserve"> (4 095 m). </w:t>
      </w:r>
      <w:r>
        <w:rPr>
          <w:szCs w:val="24"/>
        </w:rPr>
        <w:t xml:space="preserve">Mlha zde bývá hustá až tak, že nevidíte 10 metrů před sebe. </w:t>
      </w:r>
      <w:r w:rsidR="00340436">
        <w:rPr>
          <w:szCs w:val="24"/>
        </w:rPr>
        <w:t>Lezení zde není</w:t>
      </w:r>
      <w:r w:rsidR="00E62E5E">
        <w:rPr>
          <w:szCs w:val="24"/>
        </w:rPr>
        <w:t xml:space="preserve"> </w:t>
      </w:r>
      <w:r>
        <w:rPr>
          <w:szCs w:val="24"/>
        </w:rPr>
        <w:t>jednoduché</w:t>
      </w:r>
      <w:r w:rsidR="00E62E5E">
        <w:rPr>
          <w:szCs w:val="24"/>
        </w:rPr>
        <w:t xml:space="preserve"> a může se stát, že se ztratíte.</w:t>
      </w:r>
    </w:p>
    <w:p w14:paraId="3C2AA71B" w14:textId="14D15C26" w:rsidR="009722D9" w:rsidRPr="00CF0DB8" w:rsidRDefault="00E62E5E" w:rsidP="00CF0DB8">
      <w:pPr>
        <w:spacing w:after="160" w:line="360" w:lineRule="auto"/>
        <w:rPr>
          <w:szCs w:val="24"/>
        </w:rPr>
      </w:pPr>
      <w:r>
        <w:rPr>
          <w:szCs w:val="24"/>
        </w:rPr>
        <w:t>Obr. 7 - Kinabalu</w:t>
      </w:r>
      <w:r w:rsidR="009722D9">
        <w:rPr>
          <w:b/>
          <w:bCs/>
          <w:sz w:val="32"/>
          <w:szCs w:val="32"/>
        </w:rPr>
        <w:br w:type="page"/>
      </w:r>
    </w:p>
    <w:p w14:paraId="547A53C1" w14:textId="590C8076" w:rsidR="009722D9" w:rsidRDefault="009722D9" w:rsidP="005A02DA">
      <w:pPr>
        <w:spacing w:line="360" w:lineRule="auto"/>
        <w:ind w:firstLine="708"/>
        <w:jc w:val="center"/>
        <w:rPr>
          <w:b/>
          <w:bCs/>
          <w:sz w:val="32"/>
          <w:szCs w:val="32"/>
        </w:rPr>
      </w:pPr>
      <w:r>
        <w:rPr>
          <w:b/>
          <w:bCs/>
          <w:sz w:val="32"/>
          <w:szCs w:val="32"/>
        </w:rPr>
        <w:lastRenderedPageBreak/>
        <w:t>Závěr</w:t>
      </w:r>
    </w:p>
    <w:p w14:paraId="4FA91FEF" w14:textId="6BF020B7" w:rsidR="009722D9" w:rsidRDefault="009722D9" w:rsidP="005A02DA">
      <w:pPr>
        <w:spacing w:line="360" w:lineRule="auto"/>
        <w:ind w:firstLine="708"/>
        <w:jc w:val="center"/>
        <w:rPr>
          <w:b/>
          <w:bCs/>
          <w:sz w:val="32"/>
          <w:szCs w:val="32"/>
        </w:rPr>
      </w:pPr>
    </w:p>
    <w:p w14:paraId="0CDD172A" w14:textId="6941A6A0" w:rsidR="00361390" w:rsidRDefault="00361390" w:rsidP="008E33E4">
      <w:pPr>
        <w:spacing w:line="360" w:lineRule="auto"/>
        <w:ind w:firstLine="708"/>
        <w:jc w:val="both"/>
        <w:rPr>
          <w:szCs w:val="24"/>
        </w:rPr>
      </w:pPr>
      <w:r>
        <w:rPr>
          <w:szCs w:val="24"/>
        </w:rPr>
        <w:t>Horolezectví je sport, kterému se chci věnovat i nadále. Díky psaní této práce jsem se dozvěděla mnoho nových informací, které určitě v budoucnu využiji.</w:t>
      </w:r>
    </w:p>
    <w:p w14:paraId="16A22B8F" w14:textId="1889BD37" w:rsidR="00361390" w:rsidRDefault="00361390" w:rsidP="008E33E4">
      <w:pPr>
        <w:spacing w:line="360" w:lineRule="auto"/>
        <w:ind w:firstLine="708"/>
        <w:jc w:val="both"/>
        <w:rPr>
          <w:szCs w:val="24"/>
        </w:rPr>
      </w:pPr>
      <w:r>
        <w:rPr>
          <w:szCs w:val="24"/>
        </w:rPr>
        <w:t xml:space="preserve">Tento sport doporučuji komukoliv, protože má mnoho zajímavých odvětví a každý si dokaže najít to jemu nejbližší. </w:t>
      </w:r>
    </w:p>
    <w:p w14:paraId="772CB4D4" w14:textId="0C2BD1A1" w:rsidR="004A2163" w:rsidRDefault="004A2163" w:rsidP="008E33E4">
      <w:pPr>
        <w:spacing w:line="360" w:lineRule="auto"/>
        <w:ind w:firstLine="708"/>
        <w:jc w:val="both"/>
        <w:rPr>
          <w:szCs w:val="24"/>
        </w:rPr>
      </w:pPr>
      <w:r>
        <w:rPr>
          <w:szCs w:val="24"/>
        </w:rPr>
        <w:t xml:space="preserve">Na závěr bych chtěla doporučit dokument o českém lezci Adamu Ondrovi, s názvem „Posunout hranice“. Dokument zachycuje jeho cestu a trénování až k olympiádě. </w:t>
      </w:r>
    </w:p>
    <w:p w14:paraId="6E04D241" w14:textId="21EBFEF8" w:rsidR="00E62E5E" w:rsidRDefault="00E62E5E" w:rsidP="00E62E5E">
      <w:pPr>
        <w:spacing w:line="360" w:lineRule="auto"/>
        <w:ind w:firstLine="708"/>
        <w:rPr>
          <w:szCs w:val="24"/>
        </w:rPr>
      </w:pPr>
    </w:p>
    <w:p w14:paraId="7DC754AB" w14:textId="77777777" w:rsidR="00361390" w:rsidRPr="007E0F04" w:rsidRDefault="00361390" w:rsidP="00361390">
      <w:pPr>
        <w:spacing w:line="360" w:lineRule="auto"/>
        <w:ind w:firstLine="708"/>
        <w:rPr>
          <w:szCs w:val="24"/>
        </w:rPr>
      </w:pPr>
    </w:p>
    <w:p w14:paraId="1BBA09DC" w14:textId="77777777" w:rsidR="009722D9" w:rsidRDefault="009722D9">
      <w:pPr>
        <w:spacing w:after="160" w:line="259" w:lineRule="auto"/>
        <w:rPr>
          <w:b/>
          <w:bCs/>
          <w:sz w:val="32"/>
          <w:szCs w:val="32"/>
        </w:rPr>
      </w:pPr>
      <w:r>
        <w:rPr>
          <w:b/>
          <w:bCs/>
          <w:sz w:val="32"/>
          <w:szCs w:val="32"/>
        </w:rPr>
        <w:br w:type="page"/>
      </w:r>
    </w:p>
    <w:p w14:paraId="3E493E18" w14:textId="3CE41699" w:rsidR="009722D9" w:rsidRDefault="00466014" w:rsidP="005A02DA">
      <w:pPr>
        <w:spacing w:line="360" w:lineRule="auto"/>
        <w:ind w:firstLine="708"/>
        <w:jc w:val="center"/>
        <w:rPr>
          <w:b/>
          <w:bCs/>
          <w:sz w:val="32"/>
          <w:szCs w:val="32"/>
        </w:rPr>
      </w:pPr>
      <w:r>
        <w:rPr>
          <w:b/>
          <w:bCs/>
          <w:sz w:val="32"/>
          <w:szCs w:val="32"/>
        </w:rPr>
        <w:lastRenderedPageBreak/>
        <w:t>Soupis informačních zdrojů</w:t>
      </w:r>
    </w:p>
    <w:p w14:paraId="7964FB77" w14:textId="7E239844" w:rsidR="009722D9" w:rsidRDefault="009722D9" w:rsidP="00460384">
      <w:pPr>
        <w:spacing w:line="360" w:lineRule="auto"/>
        <w:ind w:firstLine="708"/>
        <w:jc w:val="center"/>
        <w:rPr>
          <w:b/>
          <w:bCs/>
          <w:sz w:val="32"/>
          <w:szCs w:val="32"/>
        </w:rPr>
      </w:pPr>
    </w:p>
    <w:p w14:paraId="1BCF8AA6" w14:textId="77777777" w:rsidR="00BC7967" w:rsidRDefault="00BC7967" w:rsidP="00BC7967">
      <w:pPr>
        <w:spacing w:line="360" w:lineRule="auto"/>
        <w:ind w:firstLine="708"/>
        <w:rPr>
          <w:szCs w:val="24"/>
          <w:lang w:val="en-US"/>
        </w:rPr>
      </w:pPr>
      <w:r>
        <w:rPr>
          <w:szCs w:val="24"/>
          <w:lang w:val="en-US"/>
        </w:rPr>
        <w:t xml:space="preserve">ARDITO, Stefan. </w:t>
      </w:r>
      <w:proofErr w:type="spellStart"/>
      <w:r w:rsidRPr="00F457AF">
        <w:rPr>
          <w:i/>
          <w:iCs/>
          <w:szCs w:val="24"/>
          <w:lang w:val="en-US"/>
        </w:rPr>
        <w:t>Přemožitelé</w:t>
      </w:r>
      <w:proofErr w:type="spellEnd"/>
      <w:r w:rsidRPr="00F457AF">
        <w:rPr>
          <w:i/>
          <w:iCs/>
          <w:szCs w:val="24"/>
          <w:lang w:val="en-US"/>
        </w:rPr>
        <w:t xml:space="preserve"> </w:t>
      </w:r>
      <w:proofErr w:type="spellStart"/>
      <w:r w:rsidRPr="00F457AF">
        <w:rPr>
          <w:i/>
          <w:iCs/>
          <w:szCs w:val="24"/>
          <w:lang w:val="en-US"/>
        </w:rPr>
        <w:t>hor</w:t>
      </w:r>
      <w:proofErr w:type="spellEnd"/>
      <w:r>
        <w:rPr>
          <w:i/>
          <w:iCs/>
          <w:szCs w:val="24"/>
          <w:lang w:val="en-US"/>
        </w:rPr>
        <w:t xml:space="preserve"> </w:t>
      </w:r>
      <w:proofErr w:type="spellStart"/>
      <w:r>
        <w:rPr>
          <w:i/>
          <w:iCs/>
          <w:szCs w:val="24"/>
          <w:lang w:val="en-US"/>
        </w:rPr>
        <w:t>Osudy</w:t>
      </w:r>
      <w:proofErr w:type="spellEnd"/>
      <w:r>
        <w:rPr>
          <w:i/>
          <w:iCs/>
          <w:szCs w:val="24"/>
          <w:lang w:val="en-US"/>
        </w:rPr>
        <w:t xml:space="preserve"> </w:t>
      </w:r>
      <w:proofErr w:type="spellStart"/>
      <w:r>
        <w:rPr>
          <w:i/>
          <w:iCs/>
          <w:szCs w:val="24"/>
          <w:lang w:val="en-US"/>
        </w:rPr>
        <w:t>nejvýznamnějších</w:t>
      </w:r>
      <w:proofErr w:type="spellEnd"/>
      <w:r>
        <w:rPr>
          <w:i/>
          <w:iCs/>
          <w:szCs w:val="24"/>
          <w:lang w:val="en-US"/>
        </w:rPr>
        <w:t xml:space="preserve"> </w:t>
      </w:r>
      <w:proofErr w:type="spellStart"/>
      <w:r>
        <w:rPr>
          <w:i/>
          <w:iCs/>
          <w:szCs w:val="24"/>
          <w:lang w:val="en-US"/>
        </w:rPr>
        <w:t>horolezeckých</w:t>
      </w:r>
      <w:proofErr w:type="spellEnd"/>
      <w:r>
        <w:rPr>
          <w:i/>
          <w:iCs/>
          <w:szCs w:val="24"/>
          <w:lang w:val="en-US"/>
        </w:rPr>
        <w:t xml:space="preserve"> </w:t>
      </w:r>
      <w:proofErr w:type="spellStart"/>
      <w:r>
        <w:rPr>
          <w:i/>
          <w:iCs/>
          <w:szCs w:val="24"/>
          <w:lang w:val="en-US"/>
        </w:rPr>
        <w:t>výprav</w:t>
      </w:r>
      <w:proofErr w:type="spellEnd"/>
      <w:r>
        <w:rPr>
          <w:szCs w:val="24"/>
          <w:lang w:val="en-US"/>
        </w:rPr>
        <w:t xml:space="preserve">. 1. </w:t>
      </w:r>
      <w:proofErr w:type="spellStart"/>
      <w:r>
        <w:rPr>
          <w:szCs w:val="24"/>
          <w:lang w:val="en-US"/>
        </w:rPr>
        <w:t>vydání</w:t>
      </w:r>
      <w:proofErr w:type="spellEnd"/>
      <w:r>
        <w:rPr>
          <w:szCs w:val="24"/>
          <w:lang w:val="en-US"/>
        </w:rPr>
        <w:t xml:space="preserve"> 2006. </w:t>
      </w:r>
      <w:proofErr w:type="spellStart"/>
      <w:proofErr w:type="gramStart"/>
      <w:r>
        <w:rPr>
          <w:szCs w:val="24"/>
          <w:lang w:val="en-US"/>
        </w:rPr>
        <w:t>Dobřejovice</w:t>
      </w:r>
      <w:proofErr w:type="spellEnd"/>
      <w:r>
        <w:rPr>
          <w:szCs w:val="24"/>
          <w:lang w:val="en-US"/>
        </w:rPr>
        <w:t xml:space="preserve"> :</w:t>
      </w:r>
      <w:proofErr w:type="gramEnd"/>
      <w:r>
        <w:rPr>
          <w:szCs w:val="24"/>
          <w:lang w:val="en-US"/>
        </w:rPr>
        <w:t xml:space="preserve"> </w:t>
      </w:r>
      <w:proofErr w:type="spellStart"/>
      <w:r>
        <w:rPr>
          <w:szCs w:val="24"/>
          <w:lang w:val="en-US"/>
        </w:rPr>
        <w:t>Rebo</w:t>
      </w:r>
      <w:proofErr w:type="spellEnd"/>
      <w:r>
        <w:rPr>
          <w:szCs w:val="24"/>
          <w:lang w:val="en-US"/>
        </w:rPr>
        <w:t xml:space="preserve"> Productions CZ, </w:t>
      </w:r>
      <w:proofErr w:type="spellStart"/>
      <w:r>
        <w:rPr>
          <w:szCs w:val="24"/>
          <w:lang w:val="en-US"/>
        </w:rPr>
        <w:t>s.r.o</w:t>
      </w:r>
      <w:proofErr w:type="spellEnd"/>
      <w:r>
        <w:rPr>
          <w:szCs w:val="24"/>
          <w:lang w:val="en-US"/>
        </w:rPr>
        <w:t xml:space="preserve">, 2001. 320 s. ISBN 80-7234-219-3. </w:t>
      </w:r>
    </w:p>
    <w:p w14:paraId="0406D362" w14:textId="222B51B8" w:rsidR="00BC7967" w:rsidRDefault="00BC7967" w:rsidP="00BC7967">
      <w:pPr>
        <w:spacing w:line="360" w:lineRule="auto"/>
        <w:ind w:firstLine="708"/>
        <w:rPr>
          <w:szCs w:val="24"/>
          <w:lang w:val="en-US"/>
        </w:rPr>
      </w:pPr>
      <w:r>
        <w:rPr>
          <w:szCs w:val="24"/>
          <w:lang w:val="en-US"/>
        </w:rPr>
        <w:t xml:space="preserve">PEARSON, J. – CIAVALDINI, C. </w:t>
      </w:r>
      <w:proofErr w:type="spellStart"/>
      <w:r w:rsidRPr="005B7ADF">
        <w:rPr>
          <w:i/>
          <w:iCs/>
          <w:szCs w:val="24"/>
          <w:lang w:val="en-US"/>
        </w:rPr>
        <w:t>Lezení</w:t>
      </w:r>
      <w:proofErr w:type="spellEnd"/>
      <w:r w:rsidRPr="005B7ADF">
        <w:rPr>
          <w:i/>
          <w:iCs/>
          <w:szCs w:val="24"/>
          <w:lang w:val="en-US"/>
        </w:rPr>
        <w:t xml:space="preserve"> </w:t>
      </w:r>
      <w:proofErr w:type="spellStart"/>
      <w:r w:rsidRPr="005B7ADF">
        <w:rPr>
          <w:i/>
          <w:iCs/>
          <w:szCs w:val="24"/>
          <w:lang w:val="en-US"/>
        </w:rPr>
        <w:t>nejkrásnější</w:t>
      </w:r>
      <w:proofErr w:type="spellEnd"/>
      <w:r w:rsidRPr="005B7ADF">
        <w:rPr>
          <w:i/>
          <w:iCs/>
          <w:szCs w:val="24"/>
          <w:lang w:val="en-US"/>
        </w:rPr>
        <w:t xml:space="preserve"> </w:t>
      </w:r>
      <w:proofErr w:type="spellStart"/>
      <w:r w:rsidRPr="005B7ADF">
        <w:rPr>
          <w:i/>
          <w:iCs/>
          <w:szCs w:val="24"/>
          <w:lang w:val="en-US"/>
        </w:rPr>
        <w:t>lezecké</w:t>
      </w:r>
      <w:proofErr w:type="spellEnd"/>
      <w:r w:rsidRPr="005B7ADF">
        <w:rPr>
          <w:i/>
          <w:iCs/>
          <w:szCs w:val="24"/>
          <w:lang w:val="en-US"/>
        </w:rPr>
        <w:t xml:space="preserve"> </w:t>
      </w:r>
      <w:proofErr w:type="spellStart"/>
      <w:r w:rsidRPr="005B7ADF">
        <w:rPr>
          <w:i/>
          <w:iCs/>
          <w:szCs w:val="24"/>
          <w:lang w:val="en-US"/>
        </w:rPr>
        <w:t>cesty</w:t>
      </w:r>
      <w:proofErr w:type="spellEnd"/>
      <w:r w:rsidRPr="005B7ADF">
        <w:rPr>
          <w:i/>
          <w:iCs/>
          <w:szCs w:val="24"/>
          <w:lang w:val="en-US"/>
        </w:rPr>
        <w:t xml:space="preserve"> </w:t>
      </w:r>
      <w:proofErr w:type="spellStart"/>
      <w:r w:rsidRPr="005B7ADF">
        <w:rPr>
          <w:i/>
          <w:iCs/>
          <w:szCs w:val="24"/>
          <w:lang w:val="en-US"/>
        </w:rPr>
        <w:t>světa</w:t>
      </w:r>
      <w:proofErr w:type="spellEnd"/>
      <w:r>
        <w:rPr>
          <w:i/>
          <w:iCs/>
          <w:szCs w:val="24"/>
          <w:lang w:val="en-US"/>
        </w:rPr>
        <w:t>.</w:t>
      </w:r>
      <w:r>
        <w:rPr>
          <w:szCs w:val="24"/>
          <w:lang w:val="en-US"/>
        </w:rPr>
        <w:t xml:space="preserve"> 1. </w:t>
      </w:r>
      <w:proofErr w:type="spellStart"/>
      <w:r>
        <w:rPr>
          <w:szCs w:val="24"/>
          <w:lang w:val="en-US"/>
        </w:rPr>
        <w:t>vydání</w:t>
      </w:r>
      <w:proofErr w:type="spellEnd"/>
      <w:r>
        <w:rPr>
          <w:szCs w:val="24"/>
          <w:lang w:val="en-US"/>
        </w:rPr>
        <w:t xml:space="preserve">. </w:t>
      </w:r>
      <w:proofErr w:type="gramStart"/>
      <w:r>
        <w:rPr>
          <w:szCs w:val="24"/>
          <w:lang w:val="en-US"/>
        </w:rPr>
        <w:t>Praha :</w:t>
      </w:r>
      <w:proofErr w:type="gramEnd"/>
      <w:r>
        <w:rPr>
          <w:szCs w:val="24"/>
          <w:lang w:val="en-US"/>
        </w:rPr>
        <w:t xml:space="preserve"> </w:t>
      </w:r>
      <w:proofErr w:type="spellStart"/>
      <w:r>
        <w:rPr>
          <w:szCs w:val="24"/>
          <w:lang w:val="en-US"/>
        </w:rPr>
        <w:t>Nakladatelství</w:t>
      </w:r>
      <w:proofErr w:type="spellEnd"/>
      <w:r>
        <w:rPr>
          <w:szCs w:val="24"/>
          <w:lang w:val="en-US"/>
        </w:rPr>
        <w:t xml:space="preserve"> </w:t>
      </w:r>
      <w:proofErr w:type="spellStart"/>
      <w:r>
        <w:rPr>
          <w:szCs w:val="24"/>
          <w:lang w:val="en-US"/>
        </w:rPr>
        <w:t>Slovart</w:t>
      </w:r>
      <w:proofErr w:type="spellEnd"/>
      <w:r>
        <w:rPr>
          <w:szCs w:val="24"/>
          <w:lang w:val="en-US"/>
        </w:rPr>
        <w:t xml:space="preserve"> </w:t>
      </w:r>
      <w:proofErr w:type="spellStart"/>
      <w:r>
        <w:rPr>
          <w:szCs w:val="24"/>
          <w:lang w:val="en-US"/>
        </w:rPr>
        <w:t>s.r.o.</w:t>
      </w:r>
      <w:proofErr w:type="spellEnd"/>
      <w:r>
        <w:rPr>
          <w:szCs w:val="24"/>
          <w:lang w:val="en-US"/>
        </w:rPr>
        <w:t>, 2018. 223 s. ISBN 978-80-7529-591-0</w:t>
      </w:r>
    </w:p>
    <w:p w14:paraId="369561A3" w14:textId="10CA5B5C" w:rsidR="00BC7967" w:rsidRPr="00BC7967" w:rsidRDefault="00BC7967" w:rsidP="00BC7967">
      <w:pPr>
        <w:spacing w:line="360" w:lineRule="auto"/>
        <w:ind w:firstLine="708"/>
        <w:rPr>
          <w:szCs w:val="24"/>
          <w:lang w:val="en-US"/>
        </w:rPr>
      </w:pPr>
      <w:proofErr w:type="spellStart"/>
      <w:r>
        <w:rPr>
          <w:szCs w:val="24"/>
          <w:lang w:val="en-US"/>
        </w:rPr>
        <w:t>Tabulka</w:t>
      </w:r>
      <w:proofErr w:type="spellEnd"/>
      <w:r>
        <w:rPr>
          <w:szCs w:val="24"/>
          <w:lang w:val="en-US"/>
        </w:rPr>
        <w:t xml:space="preserve"> č. 1 - </w:t>
      </w:r>
      <w:proofErr w:type="spellStart"/>
      <w:r>
        <w:rPr>
          <w:szCs w:val="24"/>
          <w:lang w:val="en-US"/>
        </w:rPr>
        <w:t>Klasifikace</w:t>
      </w:r>
      <w:proofErr w:type="spellEnd"/>
      <w:r>
        <w:rPr>
          <w:szCs w:val="24"/>
          <w:lang w:val="en-US"/>
        </w:rPr>
        <w:t xml:space="preserve"> </w:t>
      </w:r>
      <w:proofErr w:type="spellStart"/>
      <w:r>
        <w:rPr>
          <w:szCs w:val="24"/>
          <w:lang w:val="en-US"/>
        </w:rPr>
        <w:t>obtížností</w:t>
      </w:r>
      <w:proofErr w:type="spellEnd"/>
      <w:r>
        <w:rPr>
          <w:szCs w:val="24"/>
          <w:lang w:val="en-US"/>
        </w:rPr>
        <w:t>, &lt;</w:t>
      </w:r>
      <w:hyperlink r:id="rId33" w:history="1">
        <w:r w:rsidRPr="008C5AF8">
          <w:rPr>
            <w:rStyle w:val="Hyperlink"/>
            <w:szCs w:val="24"/>
            <w:lang w:val="en-US"/>
          </w:rPr>
          <w:t>https://cs.wikipedia.org/wiki/Stupnice_obt%C3%AD%C5%BEnosti_(horolezectv%C3%AD)</w:t>
        </w:r>
      </w:hyperlink>
      <w:r>
        <w:rPr>
          <w:szCs w:val="24"/>
          <w:lang w:val="en-US"/>
        </w:rPr>
        <w:t>&gt;, [18.12.2022]</w:t>
      </w:r>
    </w:p>
    <w:p w14:paraId="4C21785B" w14:textId="7250C2F4" w:rsidR="00183E33" w:rsidRDefault="00183E33" w:rsidP="005B7ADF">
      <w:pPr>
        <w:spacing w:line="360" w:lineRule="auto"/>
        <w:ind w:firstLine="708"/>
        <w:rPr>
          <w:szCs w:val="24"/>
          <w:lang w:val="en-US"/>
        </w:rPr>
      </w:pPr>
      <w:r w:rsidRPr="00183E33">
        <w:rPr>
          <w:szCs w:val="24"/>
        </w:rPr>
        <w:t>Obr.</w:t>
      </w:r>
      <w:r>
        <w:rPr>
          <w:szCs w:val="24"/>
        </w:rPr>
        <w:t xml:space="preserve"> 1 </w:t>
      </w:r>
      <w:r w:rsidR="00845475">
        <w:rPr>
          <w:szCs w:val="24"/>
        </w:rPr>
        <w:t>Franc-Comtois</w:t>
      </w:r>
      <w:r>
        <w:rPr>
          <w:szCs w:val="24"/>
        </w:rPr>
        <w:t>, &lt;</w:t>
      </w:r>
      <w:hyperlink r:id="rId34" w:history="1">
        <w:r w:rsidR="00B018E0" w:rsidRPr="00B018E0">
          <w:rPr>
            <w:rStyle w:val="Hyperlink"/>
            <w:szCs w:val="24"/>
          </w:rPr>
          <w:t>https://pixabay.com/photos/snow-mont-blanc-mountains-chamonix-3193865/</w:t>
        </w:r>
      </w:hyperlink>
      <w:r>
        <w:rPr>
          <w:szCs w:val="24"/>
          <w:lang w:val="en-US"/>
        </w:rPr>
        <w:t>&gt;, [cit. 17.12.2022]</w:t>
      </w:r>
    </w:p>
    <w:p w14:paraId="17592348" w14:textId="3336079E" w:rsidR="00B018E0" w:rsidRDefault="00B018E0" w:rsidP="005B7ADF">
      <w:pPr>
        <w:spacing w:line="360" w:lineRule="auto"/>
        <w:ind w:firstLine="708"/>
        <w:rPr>
          <w:szCs w:val="24"/>
          <w:lang w:val="en-US"/>
        </w:rPr>
      </w:pPr>
      <w:proofErr w:type="spellStart"/>
      <w:r>
        <w:rPr>
          <w:szCs w:val="24"/>
          <w:lang w:val="en-US"/>
        </w:rPr>
        <w:t>Obr</w:t>
      </w:r>
      <w:proofErr w:type="spellEnd"/>
      <w:r>
        <w:rPr>
          <w:szCs w:val="24"/>
          <w:lang w:val="en-US"/>
        </w:rPr>
        <w:t>. 2</w:t>
      </w:r>
      <w:r w:rsidR="007E0F04">
        <w:rPr>
          <w:szCs w:val="24"/>
          <w:lang w:val="en-US"/>
        </w:rPr>
        <w:t xml:space="preserve"> -</w:t>
      </w:r>
      <w:r w:rsidR="00845475">
        <w:rPr>
          <w:szCs w:val="24"/>
          <w:lang w:val="en-US"/>
        </w:rPr>
        <w:t xml:space="preserve"> </w:t>
      </w:r>
      <w:proofErr w:type="spellStart"/>
      <w:r w:rsidR="00845475">
        <w:rPr>
          <w:szCs w:val="24"/>
          <w:lang w:val="en-US"/>
        </w:rPr>
        <w:t>Pexels</w:t>
      </w:r>
      <w:proofErr w:type="spellEnd"/>
      <w:r>
        <w:rPr>
          <w:szCs w:val="24"/>
          <w:lang w:val="en-US"/>
        </w:rPr>
        <w:t>, &lt;</w:t>
      </w:r>
      <w:hyperlink r:id="rId35" w:history="1">
        <w:r w:rsidRPr="0076542A">
          <w:rPr>
            <w:rStyle w:val="Hyperlink"/>
            <w:szCs w:val="24"/>
            <w:lang w:val="en-US"/>
          </w:rPr>
          <w:t>https://pixabay.com/photos/rappelling-adventure-climbing-1842180/</w:t>
        </w:r>
      </w:hyperlink>
      <w:r>
        <w:rPr>
          <w:szCs w:val="24"/>
          <w:lang w:val="en-US"/>
        </w:rPr>
        <w:t>&gt;, [cit. 17.12.2022]</w:t>
      </w:r>
    </w:p>
    <w:p w14:paraId="3ACF07C0" w14:textId="7B2E14C2" w:rsidR="0019784A" w:rsidRDefault="0019784A" w:rsidP="005B7ADF">
      <w:pPr>
        <w:spacing w:line="360" w:lineRule="auto"/>
        <w:ind w:firstLine="708"/>
        <w:rPr>
          <w:szCs w:val="24"/>
          <w:lang w:val="en-US"/>
        </w:rPr>
      </w:pPr>
      <w:proofErr w:type="spellStart"/>
      <w:r>
        <w:rPr>
          <w:szCs w:val="24"/>
          <w:lang w:val="en-US"/>
        </w:rPr>
        <w:t>Obr</w:t>
      </w:r>
      <w:proofErr w:type="spellEnd"/>
      <w:r>
        <w:rPr>
          <w:szCs w:val="24"/>
          <w:lang w:val="en-US"/>
        </w:rPr>
        <w:t xml:space="preserve">. 3 </w:t>
      </w:r>
      <w:r w:rsidR="00D43CBF">
        <w:rPr>
          <w:szCs w:val="24"/>
          <w:lang w:val="en-US"/>
        </w:rPr>
        <w:t>– David Mark, &lt;</w:t>
      </w:r>
      <w:hyperlink r:id="rId36" w:history="1">
        <w:r w:rsidR="00D43CBF" w:rsidRPr="008C5AF8">
          <w:rPr>
            <w:rStyle w:val="Hyperlink"/>
            <w:szCs w:val="24"/>
            <w:lang w:val="en-US"/>
          </w:rPr>
          <w:t>https://pixabay.com/photos/yosemite-national-park-california-1805930/</w:t>
        </w:r>
      </w:hyperlink>
      <w:r w:rsidR="00D43CBF">
        <w:rPr>
          <w:szCs w:val="24"/>
          <w:lang w:val="en-US"/>
        </w:rPr>
        <w:t>&gt;</w:t>
      </w:r>
      <w:r w:rsidR="00D43CBF">
        <w:rPr>
          <w:szCs w:val="24"/>
        </w:rPr>
        <w:t xml:space="preserve">, </w:t>
      </w:r>
      <w:r w:rsidR="00D43CBF">
        <w:rPr>
          <w:szCs w:val="24"/>
          <w:lang w:val="en-US"/>
        </w:rPr>
        <w:t>[18.12.2022]</w:t>
      </w:r>
    </w:p>
    <w:p w14:paraId="31DF5076" w14:textId="3FDED777" w:rsidR="00D43CBF" w:rsidRDefault="00D43CBF" w:rsidP="005B7ADF">
      <w:pPr>
        <w:spacing w:line="360" w:lineRule="auto"/>
        <w:ind w:firstLine="708"/>
        <w:rPr>
          <w:szCs w:val="24"/>
          <w:lang w:val="en-US"/>
        </w:rPr>
      </w:pPr>
      <w:proofErr w:type="spellStart"/>
      <w:r>
        <w:rPr>
          <w:szCs w:val="24"/>
          <w:lang w:val="en-US"/>
        </w:rPr>
        <w:t>Obr</w:t>
      </w:r>
      <w:proofErr w:type="spellEnd"/>
      <w:r>
        <w:rPr>
          <w:szCs w:val="24"/>
          <w:lang w:val="en-US"/>
        </w:rPr>
        <w:t xml:space="preserve">. 4 – Diego </w:t>
      </w:r>
      <w:proofErr w:type="spellStart"/>
      <w:r>
        <w:rPr>
          <w:szCs w:val="24"/>
          <w:lang w:val="en-US"/>
        </w:rPr>
        <w:t>Delso</w:t>
      </w:r>
      <w:proofErr w:type="spellEnd"/>
      <w:r>
        <w:rPr>
          <w:szCs w:val="24"/>
          <w:lang w:val="en-US"/>
        </w:rPr>
        <w:t>, &lt;</w:t>
      </w:r>
      <w:hyperlink r:id="rId37" w:history="1">
        <w:r w:rsidRPr="008C5AF8">
          <w:rPr>
            <w:rStyle w:val="Hyperlink"/>
            <w:szCs w:val="24"/>
            <w:lang w:val="en-US"/>
          </w:rPr>
          <w:t>https://commons.wikimedia.org/wiki/File:Salto_del_Angel-Canaima-Venezuela03.JPG</w:t>
        </w:r>
      </w:hyperlink>
      <w:r>
        <w:rPr>
          <w:szCs w:val="24"/>
          <w:lang w:val="en-US"/>
        </w:rPr>
        <w:t>&gt;, [18.12.2022]</w:t>
      </w:r>
    </w:p>
    <w:p w14:paraId="62FCBE3B" w14:textId="55D723CE" w:rsidR="00460384" w:rsidRDefault="00460384" w:rsidP="005B7ADF">
      <w:pPr>
        <w:pStyle w:val="Heading2"/>
        <w:spacing w:line="360" w:lineRule="auto"/>
        <w:ind w:firstLine="708"/>
        <w:rPr>
          <w:b w:val="0"/>
          <w:bCs w:val="0"/>
          <w:lang w:val="en-US"/>
        </w:rPr>
      </w:pPr>
      <w:proofErr w:type="spellStart"/>
      <w:r w:rsidRPr="00460384">
        <w:rPr>
          <w:b w:val="0"/>
          <w:bCs w:val="0"/>
          <w:lang w:val="en-US"/>
        </w:rPr>
        <w:t>Obr</w:t>
      </w:r>
      <w:proofErr w:type="spellEnd"/>
      <w:r w:rsidRPr="00460384">
        <w:rPr>
          <w:b w:val="0"/>
          <w:bCs w:val="0"/>
          <w:lang w:val="en-US"/>
        </w:rPr>
        <w:t xml:space="preserve">. 5 - </w:t>
      </w:r>
      <w:r w:rsidRPr="00460384">
        <w:rPr>
          <w:b w:val="0"/>
          <w:bCs w:val="0"/>
        </w:rPr>
        <w:t>Bernd Hildebrandt, &lt;</w:t>
      </w:r>
      <w:r w:rsidRPr="00460384">
        <w:rPr>
          <w:b w:val="0"/>
          <w:bCs w:val="0"/>
        </w:rPr>
        <w:fldChar w:fldCharType="begin"/>
      </w:r>
      <w:r w:rsidRPr="00460384">
        <w:rPr>
          <w:b w:val="0"/>
          <w:bCs w:val="0"/>
        </w:rPr>
        <w:instrText xml:space="preserve"> HYPERLINK "https://pixabay.com/photos/garda-lago-di-garda-lake-nature-2147692/" </w:instrText>
      </w:r>
      <w:r w:rsidRPr="00460384">
        <w:rPr>
          <w:b w:val="0"/>
          <w:bCs w:val="0"/>
        </w:rPr>
        <w:fldChar w:fldCharType="separate"/>
      </w:r>
      <w:r w:rsidRPr="00460384">
        <w:rPr>
          <w:rStyle w:val="Hyperlink"/>
          <w:b w:val="0"/>
          <w:bCs w:val="0"/>
        </w:rPr>
        <w:t>https://pixabay.com/photos/garda-lago-di-garda-lake-nature-2147692/</w:t>
      </w:r>
      <w:r w:rsidRPr="00460384">
        <w:rPr>
          <w:b w:val="0"/>
          <w:bCs w:val="0"/>
        </w:rPr>
        <w:fldChar w:fldCharType="end"/>
      </w:r>
      <w:r w:rsidRPr="00460384">
        <w:rPr>
          <w:b w:val="0"/>
          <w:bCs w:val="0"/>
          <w:lang w:val="en-US"/>
        </w:rPr>
        <w:t>&gt;, [18.12.2022]</w:t>
      </w:r>
    </w:p>
    <w:p w14:paraId="39856B7B" w14:textId="5D7BBDB4" w:rsidR="00736A7E" w:rsidRDefault="00736A7E" w:rsidP="005B7ADF">
      <w:pPr>
        <w:spacing w:line="360" w:lineRule="auto"/>
        <w:rPr>
          <w:szCs w:val="24"/>
          <w:lang w:val="en-US"/>
        </w:rPr>
      </w:pPr>
      <w:r>
        <w:rPr>
          <w:lang w:val="en-US"/>
        </w:rPr>
        <w:tab/>
      </w:r>
      <w:proofErr w:type="spellStart"/>
      <w:r>
        <w:rPr>
          <w:lang w:val="en-US"/>
        </w:rPr>
        <w:t>Obr</w:t>
      </w:r>
      <w:proofErr w:type="spellEnd"/>
      <w:r>
        <w:rPr>
          <w:lang w:val="en-US"/>
        </w:rPr>
        <w:t>. 6 – South Africa Tourism, &lt;</w:t>
      </w:r>
      <w:hyperlink r:id="rId38" w:history="1">
        <w:r w:rsidRPr="00736A7E">
          <w:rPr>
            <w:rStyle w:val="Hyperlink"/>
            <w:lang w:val="en-US"/>
          </w:rPr>
          <w:t>https://www.flickr.com/photos/south-african-tourism/3918680005/</w:t>
        </w:r>
      </w:hyperlink>
      <w:r>
        <w:rPr>
          <w:lang w:val="en-US"/>
        </w:rPr>
        <w:t xml:space="preserve">&gt;, </w:t>
      </w:r>
      <w:r w:rsidRPr="00736A7E">
        <w:rPr>
          <w:szCs w:val="24"/>
          <w:lang w:val="en-US"/>
        </w:rPr>
        <w:t>[19.12.2022]</w:t>
      </w:r>
    </w:p>
    <w:p w14:paraId="33892622" w14:textId="7F02823C" w:rsidR="00460384" w:rsidRPr="005B7ADF" w:rsidRDefault="00ED58EA" w:rsidP="005B7ADF">
      <w:pPr>
        <w:pStyle w:val="Heading2"/>
        <w:spacing w:line="360" w:lineRule="auto"/>
        <w:rPr>
          <w:rFonts w:eastAsia="Times New Roman"/>
          <w:b w:val="0"/>
          <w:bCs w:val="0"/>
          <w:lang w:val="sk-SK"/>
        </w:rPr>
      </w:pPr>
      <w:r>
        <w:rPr>
          <w:lang w:val="en-US"/>
        </w:rPr>
        <w:tab/>
      </w:r>
      <w:proofErr w:type="spellStart"/>
      <w:r w:rsidRPr="00ED58EA">
        <w:rPr>
          <w:b w:val="0"/>
          <w:bCs w:val="0"/>
          <w:lang w:val="en-US"/>
        </w:rPr>
        <w:t>Obr</w:t>
      </w:r>
      <w:proofErr w:type="spellEnd"/>
      <w:r w:rsidRPr="00ED58EA">
        <w:rPr>
          <w:b w:val="0"/>
          <w:bCs w:val="0"/>
          <w:lang w:val="en-US"/>
        </w:rPr>
        <w:t xml:space="preserve">. 7 - </w:t>
      </w:r>
      <w:r w:rsidRPr="00ED58EA">
        <w:rPr>
          <w:b w:val="0"/>
          <w:bCs w:val="0"/>
        </w:rPr>
        <w:t>KENNETH RODRIGUES</w:t>
      </w:r>
      <w:r>
        <w:rPr>
          <w:b w:val="0"/>
          <w:bCs w:val="0"/>
        </w:rPr>
        <w:t>, &lt;</w:t>
      </w:r>
      <w:hyperlink r:id="rId39" w:history="1">
        <w:r w:rsidRPr="00ED58EA">
          <w:rPr>
            <w:rStyle w:val="Hyperlink"/>
            <w:b w:val="0"/>
            <w:bCs w:val="0"/>
          </w:rPr>
          <w:t>https://pixabay.com/photos/mount-kinabalu-mountain-sabah-world-2404697/</w:t>
        </w:r>
      </w:hyperlink>
      <w:r>
        <w:rPr>
          <w:b w:val="0"/>
          <w:bCs w:val="0"/>
        </w:rPr>
        <w:t xml:space="preserve">&gt;, </w:t>
      </w:r>
      <w:r w:rsidRPr="00ED58EA">
        <w:rPr>
          <w:b w:val="0"/>
          <w:bCs w:val="0"/>
          <w:lang w:val="en-US"/>
        </w:rPr>
        <w:t>[19.12.2022]</w:t>
      </w:r>
    </w:p>
    <w:p w14:paraId="19EFD914" w14:textId="77777777" w:rsidR="00B018E0" w:rsidRPr="00183E33" w:rsidRDefault="00B018E0" w:rsidP="00183E33">
      <w:pPr>
        <w:spacing w:line="360" w:lineRule="auto"/>
        <w:ind w:firstLine="708"/>
        <w:rPr>
          <w:szCs w:val="24"/>
        </w:rPr>
      </w:pPr>
    </w:p>
    <w:p w14:paraId="2C9ADBA8" w14:textId="77777777" w:rsidR="009722D9" w:rsidRPr="009722D9" w:rsidRDefault="009722D9" w:rsidP="009722D9">
      <w:pPr>
        <w:spacing w:line="360" w:lineRule="auto"/>
        <w:ind w:firstLine="708"/>
        <w:rPr>
          <w:b/>
          <w:bCs/>
          <w:szCs w:val="24"/>
        </w:rPr>
      </w:pPr>
    </w:p>
    <w:sectPr w:rsidR="009722D9" w:rsidRPr="009722D9" w:rsidSect="000C00D2">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8DA8B" w14:textId="77777777" w:rsidR="00B67DAC" w:rsidRDefault="00B67DAC" w:rsidP="002E5872">
      <w:pPr>
        <w:spacing w:after="0"/>
      </w:pPr>
      <w:r>
        <w:separator/>
      </w:r>
    </w:p>
  </w:endnote>
  <w:endnote w:type="continuationSeparator" w:id="0">
    <w:p w14:paraId="006BF4BB" w14:textId="77777777" w:rsidR="00B67DAC" w:rsidRDefault="00B67DAC" w:rsidP="002E58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98DAE" w14:textId="738732DD" w:rsidR="006369C4" w:rsidRDefault="006369C4">
    <w:pPr>
      <w:pStyle w:val="Footer"/>
      <w:jc w:val="right"/>
    </w:pPr>
  </w:p>
  <w:p w14:paraId="3B39AFDA" w14:textId="77777777" w:rsidR="002E5872" w:rsidRDefault="002E58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7866914"/>
      <w:docPartObj>
        <w:docPartGallery w:val="Page Numbers (Bottom of Page)"/>
        <w:docPartUnique/>
      </w:docPartObj>
    </w:sdtPr>
    <w:sdtEndPr>
      <w:rPr>
        <w:noProof/>
      </w:rPr>
    </w:sdtEndPr>
    <w:sdtContent>
      <w:p w14:paraId="03A3BE73" w14:textId="665ADAE3" w:rsidR="002E5872" w:rsidRDefault="002E587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723153" w14:textId="77777777" w:rsidR="002E5872" w:rsidRDefault="002E58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218476"/>
      <w:docPartObj>
        <w:docPartGallery w:val="Page Numbers (Bottom of Page)"/>
        <w:docPartUnique/>
      </w:docPartObj>
    </w:sdtPr>
    <w:sdtEndPr>
      <w:rPr>
        <w:noProof/>
      </w:rPr>
    </w:sdtEndPr>
    <w:sdtContent>
      <w:p w14:paraId="0F648DAE" w14:textId="42530A94" w:rsidR="00155F80" w:rsidRDefault="00155F8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43BD79" w14:textId="6C672E4A" w:rsidR="006369C4" w:rsidRDefault="006369C4" w:rsidP="006369C4">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0185037"/>
      <w:docPartObj>
        <w:docPartGallery w:val="Page Numbers (Bottom of Page)"/>
        <w:docPartUnique/>
      </w:docPartObj>
    </w:sdtPr>
    <w:sdtEndPr>
      <w:rPr>
        <w:noProof/>
      </w:rPr>
    </w:sdtEndPr>
    <w:sdtContent>
      <w:p w14:paraId="312F787B" w14:textId="77777777" w:rsidR="005C48EA" w:rsidRDefault="005C48E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2DD73C" w14:textId="77777777" w:rsidR="005C48EA" w:rsidRDefault="005C48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CC493" w14:textId="77777777" w:rsidR="00B67DAC" w:rsidRDefault="00B67DAC" w:rsidP="002E5872">
      <w:pPr>
        <w:spacing w:after="0"/>
      </w:pPr>
      <w:r>
        <w:separator/>
      </w:r>
    </w:p>
  </w:footnote>
  <w:footnote w:type="continuationSeparator" w:id="0">
    <w:p w14:paraId="04098356" w14:textId="77777777" w:rsidR="00B67DAC" w:rsidRDefault="00B67DAC" w:rsidP="002E5872">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AB7"/>
    <w:rsid w:val="0000521C"/>
    <w:rsid w:val="00011E89"/>
    <w:rsid w:val="00013B80"/>
    <w:rsid w:val="00014D55"/>
    <w:rsid w:val="00017B5A"/>
    <w:rsid w:val="000257DB"/>
    <w:rsid w:val="00025BA1"/>
    <w:rsid w:val="000354FF"/>
    <w:rsid w:val="00037BCB"/>
    <w:rsid w:val="00054E72"/>
    <w:rsid w:val="00057FC5"/>
    <w:rsid w:val="00074461"/>
    <w:rsid w:val="00077C66"/>
    <w:rsid w:val="000C00D2"/>
    <w:rsid w:val="000C55B6"/>
    <w:rsid w:val="0010516C"/>
    <w:rsid w:val="00113CA4"/>
    <w:rsid w:val="001268C8"/>
    <w:rsid w:val="00144372"/>
    <w:rsid w:val="00155F80"/>
    <w:rsid w:val="00183223"/>
    <w:rsid w:val="00183E33"/>
    <w:rsid w:val="0019784A"/>
    <w:rsid w:val="00197E9D"/>
    <w:rsid w:val="001F6B93"/>
    <w:rsid w:val="002024EF"/>
    <w:rsid w:val="00202F45"/>
    <w:rsid w:val="00227010"/>
    <w:rsid w:val="0024466B"/>
    <w:rsid w:val="00265745"/>
    <w:rsid w:val="002B5386"/>
    <w:rsid w:val="002E5872"/>
    <w:rsid w:val="002F0A35"/>
    <w:rsid w:val="00340436"/>
    <w:rsid w:val="00342D32"/>
    <w:rsid w:val="00344FAD"/>
    <w:rsid w:val="00355353"/>
    <w:rsid w:val="0035585B"/>
    <w:rsid w:val="00361390"/>
    <w:rsid w:val="003709D6"/>
    <w:rsid w:val="003B0BA0"/>
    <w:rsid w:val="004155C5"/>
    <w:rsid w:val="00423C29"/>
    <w:rsid w:val="00460384"/>
    <w:rsid w:val="00466014"/>
    <w:rsid w:val="00472779"/>
    <w:rsid w:val="0048310A"/>
    <w:rsid w:val="00484AC9"/>
    <w:rsid w:val="004A2163"/>
    <w:rsid w:val="004B395D"/>
    <w:rsid w:val="004C2DD8"/>
    <w:rsid w:val="004E2A6A"/>
    <w:rsid w:val="004E37B1"/>
    <w:rsid w:val="0053686D"/>
    <w:rsid w:val="005A01F0"/>
    <w:rsid w:val="005A02DA"/>
    <w:rsid w:val="005A338E"/>
    <w:rsid w:val="005B7ADF"/>
    <w:rsid w:val="005C48EA"/>
    <w:rsid w:val="005D1932"/>
    <w:rsid w:val="005F6398"/>
    <w:rsid w:val="006369C4"/>
    <w:rsid w:val="00643440"/>
    <w:rsid w:val="006B718D"/>
    <w:rsid w:val="006C6975"/>
    <w:rsid w:val="006D2D7B"/>
    <w:rsid w:val="006E0EB4"/>
    <w:rsid w:val="006E72EF"/>
    <w:rsid w:val="00723D47"/>
    <w:rsid w:val="00736A7E"/>
    <w:rsid w:val="007E0F04"/>
    <w:rsid w:val="00835789"/>
    <w:rsid w:val="00845475"/>
    <w:rsid w:val="008C02D5"/>
    <w:rsid w:val="008E33E4"/>
    <w:rsid w:val="00927FF7"/>
    <w:rsid w:val="0094380E"/>
    <w:rsid w:val="009547FD"/>
    <w:rsid w:val="009722D9"/>
    <w:rsid w:val="009A7BEB"/>
    <w:rsid w:val="009B23FB"/>
    <w:rsid w:val="00A032C5"/>
    <w:rsid w:val="00A404D8"/>
    <w:rsid w:val="00A47B13"/>
    <w:rsid w:val="00A54382"/>
    <w:rsid w:val="00A6304F"/>
    <w:rsid w:val="00A70835"/>
    <w:rsid w:val="00A73CC5"/>
    <w:rsid w:val="00A9664F"/>
    <w:rsid w:val="00AB77F2"/>
    <w:rsid w:val="00AC6846"/>
    <w:rsid w:val="00AE7F43"/>
    <w:rsid w:val="00B018E0"/>
    <w:rsid w:val="00B06F60"/>
    <w:rsid w:val="00B116F9"/>
    <w:rsid w:val="00B33AB7"/>
    <w:rsid w:val="00B40AD2"/>
    <w:rsid w:val="00B67DAC"/>
    <w:rsid w:val="00B75909"/>
    <w:rsid w:val="00BA28F8"/>
    <w:rsid w:val="00BC7967"/>
    <w:rsid w:val="00C255F1"/>
    <w:rsid w:val="00C43F37"/>
    <w:rsid w:val="00C4449F"/>
    <w:rsid w:val="00C619EF"/>
    <w:rsid w:val="00C96AFD"/>
    <w:rsid w:val="00C97110"/>
    <w:rsid w:val="00C97A28"/>
    <w:rsid w:val="00CA0BBE"/>
    <w:rsid w:val="00CD58E7"/>
    <w:rsid w:val="00CF0DB8"/>
    <w:rsid w:val="00D43CBF"/>
    <w:rsid w:val="00D47788"/>
    <w:rsid w:val="00D74363"/>
    <w:rsid w:val="00DB1DE3"/>
    <w:rsid w:val="00E2517D"/>
    <w:rsid w:val="00E278A0"/>
    <w:rsid w:val="00E52403"/>
    <w:rsid w:val="00E60870"/>
    <w:rsid w:val="00E62E5E"/>
    <w:rsid w:val="00EB2A2A"/>
    <w:rsid w:val="00EC6360"/>
    <w:rsid w:val="00ED4748"/>
    <w:rsid w:val="00ED58EA"/>
    <w:rsid w:val="00F21D49"/>
    <w:rsid w:val="00F457AF"/>
    <w:rsid w:val="00F9638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86A2C7"/>
  <w15:chartTrackingRefBased/>
  <w15:docId w15:val="{62B93A22-2FF8-4463-8C18-F0F67B6AB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AB7"/>
    <w:pPr>
      <w:spacing w:after="200" w:line="240" w:lineRule="auto"/>
    </w:pPr>
    <w:rPr>
      <w:rFonts w:ascii="Times New Roman" w:eastAsia="Calibri" w:hAnsi="Times New Roman" w:cs="Times New Roman"/>
      <w:sz w:val="24"/>
      <w:lang w:val="cs-CZ"/>
    </w:rPr>
  </w:style>
  <w:style w:type="paragraph" w:styleId="Heading1">
    <w:name w:val="heading 1"/>
    <w:basedOn w:val="Normal"/>
    <w:next w:val="Normal"/>
    <w:link w:val="Heading1Char"/>
    <w:qFormat/>
    <w:rsid w:val="00B33AB7"/>
    <w:pPr>
      <w:keepNext/>
      <w:jc w:val="center"/>
      <w:outlineLvl w:val="0"/>
    </w:pPr>
    <w:rPr>
      <w:b/>
      <w:bCs/>
      <w:sz w:val="28"/>
      <w:szCs w:val="24"/>
    </w:rPr>
  </w:style>
  <w:style w:type="paragraph" w:styleId="Heading2">
    <w:name w:val="heading 2"/>
    <w:basedOn w:val="Normal"/>
    <w:next w:val="Normal"/>
    <w:link w:val="Heading2Char"/>
    <w:qFormat/>
    <w:rsid w:val="00B33AB7"/>
    <w:pPr>
      <w:keepNext/>
      <w:spacing w:before="240" w:after="60"/>
      <w:outlineLvl w:val="1"/>
    </w:pPr>
    <w:rPr>
      <w:b/>
      <w:bCs/>
      <w:szCs w:val="24"/>
    </w:rPr>
  </w:style>
  <w:style w:type="paragraph" w:styleId="Heading3">
    <w:name w:val="heading 3"/>
    <w:basedOn w:val="Normal"/>
    <w:next w:val="Normal"/>
    <w:link w:val="Heading3Char"/>
    <w:uiPriority w:val="9"/>
    <w:semiHidden/>
    <w:unhideWhenUsed/>
    <w:qFormat/>
    <w:rsid w:val="00B33AB7"/>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B33AB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3AB7"/>
    <w:rPr>
      <w:rFonts w:ascii="Times New Roman" w:eastAsia="Calibri" w:hAnsi="Times New Roman" w:cs="Times New Roman"/>
      <w:b/>
      <w:bCs/>
      <w:sz w:val="28"/>
      <w:szCs w:val="24"/>
      <w:lang w:val="cs-CZ"/>
    </w:rPr>
  </w:style>
  <w:style w:type="character" w:customStyle="1" w:styleId="Heading2Char">
    <w:name w:val="Heading 2 Char"/>
    <w:basedOn w:val="DefaultParagraphFont"/>
    <w:link w:val="Heading2"/>
    <w:rsid w:val="00B33AB7"/>
    <w:rPr>
      <w:rFonts w:ascii="Times New Roman" w:eastAsia="Calibri" w:hAnsi="Times New Roman" w:cs="Times New Roman"/>
      <w:b/>
      <w:bCs/>
      <w:sz w:val="24"/>
      <w:szCs w:val="24"/>
      <w:lang w:val="cs-CZ"/>
    </w:rPr>
  </w:style>
  <w:style w:type="character" w:customStyle="1" w:styleId="Heading3Char">
    <w:name w:val="Heading 3 Char"/>
    <w:basedOn w:val="DefaultParagraphFont"/>
    <w:link w:val="Heading3"/>
    <w:uiPriority w:val="9"/>
    <w:semiHidden/>
    <w:rsid w:val="00B33AB7"/>
    <w:rPr>
      <w:rFonts w:asciiTheme="majorHAnsi" w:eastAsiaTheme="majorEastAsia" w:hAnsiTheme="majorHAnsi" w:cstheme="majorBidi"/>
      <w:color w:val="1F3763" w:themeColor="accent1" w:themeShade="7F"/>
      <w:sz w:val="24"/>
      <w:szCs w:val="24"/>
      <w:lang w:val="cs-CZ"/>
    </w:rPr>
  </w:style>
  <w:style w:type="character" w:customStyle="1" w:styleId="Heading4Char">
    <w:name w:val="Heading 4 Char"/>
    <w:basedOn w:val="DefaultParagraphFont"/>
    <w:link w:val="Heading4"/>
    <w:uiPriority w:val="9"/>
    <w:semiHidden/>
    <w:rsid w:val="00B33AB7"/>
    <w:rPr>
      <w:rFonts w:asciiTheme="majorHAnsi" w:eastAsiaTheme="majorEastAsia" w:hAnsiTheme="majorHAnsi" w:cstheme="majorBidi"/>
      <w:i/>
      <w:iCs/>
      <w:color w:val="2F5496" w:themeColor="accent1" w:themeShade="BF"/>
      <w:sz w:val="24"/>
      <w:lang w:val="cs-CZ"/>
    </w:rPr>
  </w:style>
  <w:style w:type="paragraph" w:styleId="BodyText">
    <w:name w:val="Body Text"/>
    <w:basedOn w:val="Normal"/>
    <w:link w:val="BodyTextChar"/>
    <w:semiHidden/>
    <w:unhideWhenUsed/>
    <w:rsid w:val="00113CA4"/>
    <w:pPr>
      <w:jc w:val="both"/>
    </w:pPr>
  </w:style>
  <w:style w:type="character" w:customStyle="1" w:styleId="BodyTextChar">
    <w:name w:val="Body Text Char"/>
    <w:basedOn w:val="DefaultParagraphFont"/>
    <w:link w:val="BodyText"/>
    <w:semiHidden/>
    <w:rsid w:val="00113CA4"/>
    <w:rPr>
      <w:rFonts w:ascii="Times New Roman" w:eastAsia="Calibri" w:hAnsi="Times New Roman" w:cs="Times New Roman"/>
      <w:sz w:val="24"/>
      <w:lang w:val="cs-CZ"/>
    </w:rPr>
  </w:style>
  <w:style w:type="character" w:styleId="Hyperlink">
    <w:name w:val="Hyperlink"/>
    <w:unhideWhenUsed/>
    <w:rsid w:val="002E5872"/>
    <w:rPr>
      <w:color w:val="0000FF"/>
      <w:u w:val="single"/>
    </w:rPr>
  </w:style>
  <w:style w:type="paragraph" w:styleId="TOC1">
    <w:name w:val="toc 1"/>
    <w:basedOn w:val="Normal"/>
    <w:next w:val="Normal"/>
    <w:autoRedefine/>
    <w:unhideWhenUsed/>
    <w:rsid w:val="003709D6"/>
    <w:pPr>
      <w:tabs>
        <w:tab w:val="right" w:leader="dot" w:pos="9061"/>
      </w:tabs>
      <w:jc w:val="center"/>
    </w:pPr>
    <w:rPr>
      <w:b/>
      <w:bCs/>
      <w:sz w:val="32"/>
      <w:szCs w:val="32"/>
    </w:rPr>
  </w:style>
  <w:style w:type="paragraph" w:styleId="Header">
    <w:name w:val="header"/>
    <w:basedOn w:val="Normal"/>
    <w:link w:val="HeaderChar"/>
    <w:uiPriority w:val="99"/>
    <w:unhideWhenUsed/>
    <w:rsid w:val="002E5872"/>
    <w:pPr>
      <w:tabs>
        <w:tab w:val="center" w:pos="4513"/>
        <w:tab w:val="right" w:pos="9026"/>
      </w:tabs>
      <w:spacing w:after="0"/>
    </w:pPr>
  </w:style>
  <w:style w:type="character" w:customStyle="1" w:styleId="HeaderChar">
    <w:name w:val="Header Char"/>
    <w:basedOn w:val="DefaultParagraphFont"/>
    <w:link w:val="Header"/>
    <w:uiPriority w:val="99"/>
    <w:rsid w:val="002E5872"/>
    <w:rPr>
      <w:rFonts w:ascii="Times New Roman" w:eastAsia="Calibri" w:hAnsi="Times New Roman" w:cs="Times New Roman"/>
      <w:sz w:val="24"/>
      <w:lang w:val="cs-CZ"/>
    </w:rPr>
  </w:style>
  <w:style w:type="paragraph" w:styleId="Footer">
    <w:name w:val="footer"/>
    <w:basedOn w:val="Normal"/>
    <w:link w:val="FooterChar"/>
    <w:uiPriority w:val="99"/>
    <w:unhideWhenUsed/>
    <w:rsid w:val="002E5872"/>
    <w:pPr>
      <w:tabs>
        <w:tab w:val="center" w:pos="4513"/>
        <w:tab w:val="right" w:pos="9026"/>
      </w:tabs>
      <w:spacing w:after="0"/>
    </w:pPr>
  </w:style>
  <w:style w:type="character" w:customStyle="1" w:styleId="FooterChar">
    <w:name w:val="Footer Char"/>
    <w:basedOn w:val="DefaultParagraphFont"/>
    <w:link w:val="Footer"/>
    <w:uiPriority w:val="99"/>
    <w:rsid w:val="002E5872"/>
    <w:rPr>
      <w:rFonts w:ascii="Times New Roman" w:eastAsia="Calibri" w:hAnsi="Times New Roman" w:cs="Times New Roman"/>
      <w:sz w:val="24"/>
      <w:lang w:val="cs-CZ"/>
    </w:rPr>
  </w:style>
  <w:style w:type="character" w:customStyle="1" w:styleId="lrzxr">
    <w:name w:val="lrzxr"/>
    <w:basedOn w:val="DefaultParagraphFont"/>
    <w:rsid w:val="00A70835"/>
  </w:style>
  <w:style w:type="paragraph" w:styleId="NormalWeb">
    <w:name w:val="Normal (Web)"/>
    <w:basedOn w:val="Normal"/>
    <w:uiPriority w:val="99"/>
    <w:unhideWhenUsed/>
    <w:rsid w:val="00013B80"/>
    <w:pPr>
      <w:spacing w:before="100" w:beforeAutospacing="1" w:after="100" w:afterAutospacing="1"/>
    </w:pPr>
    <w:rPr>
      <w:rFonts w:eastAsia="Times New Roman"/>
      <w:szCs w:val="24"/>
      <w:lang w:val="sk-SK" w:eastAsia="sk-SK"/>
    </w:rPr>
  </w:style>
  <w:style w:type="character" w:styleId="UnresolvedMention">
    <w:name w:val="Unresolved Mention"/>
    <w:basedOn w:val="DefaultParagraphFont"/>
    <w:uiPriority w:val="99"/>
    <w:semiHidden/>
    <w:unhideWhenUsed/>
    <w:rsid w:val="00183E33"/>
    <w:rPr>
      <w:color w:val="605E5C"/>
      <w:shd w:val="clear" w:color="auto" w:fill="E1DFDD"/>
    </w:rPr>
  </w:style>
  <w:style w:type="character" w:styleId="FollowedHyperlink">
    <w:name w:val="FollowedHyperlink"/>
    <w:basedOn w:val="DefaultParagraphFont"/>
    <w:uiPriority w:val="99"/>
    <w:semiHidden/>
    <w:unhideWhenUsed/>
    <w:rsid w:val="00183E33"/>
    <w:rPr>
      <w:color w:val="954F72" w:themeColor="followedHyperlink"/>
      <w:u w:val="single"/>
    </w:rPr>
  </w:style>
  <w:style w:type="table" w:styleId="TableGrid">
    <w:name w:val="Table Grid"/>
    <w:basedOn w:val="TableNormal"/>
    <w:uiPriority w:val="39"/>
    <w:rsid w:val="00C25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4E37B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5">
    <w:name w:val="Grid Table 4 Accent 5"/>
    <w:basedOn w:val="TableNormal"/>
    <w:uiPriority w:val="49"/>
    <w:rsid w:val="004E37B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07828">
      <w:bodyDiv w:val="1"/>
      <w:marLeft w:val="0"/>
      <w:marRight w:val="0"/>
      <w:marTop w:val="0"/>
      <w:marBottom w:val="0"/>
      <w:divBdr>
        <w:top w:val="none" w:sz="0" w:space="0" w:color="auto"/>
        <w:left w:val="none" w:sz="0" w:space="0" w:color="auto"/>
        <w:bottom w:val="none" w:sz="0" w:space="0" w:color="auto"/>
        <w:right w:val="none" w:sz="0" w:space="0" w:color="auto"/>
      </w:divBdr>
    </w:div>
    <w:div w:id="298655464">
      <w:bodyDiv w:val="1"/>
      <w:marLeft w:val="0"/>
      <w:marRight w:val="0"/>
      <w:marTop w:val="0"/>
      <w:marBottom w:val="0"/>
      <w:divBdr>
        <w:top w:val="none" w:sz="0" w:space="0" w:color="auto"/>
        <w:left w:val="none" w:sz="0" w:space="0" w:color="auto"/>
        <w:bottom w:val="none" w:sz="0" w:space="0" w:color="auto"/>
        <w:right w:val="none" w:sz="0" w:space="0" w:color="auto"/>
      </w:divBdr>
    </w:div>
    <w:div w:id="376584972">
      <w:bodyDiv w:val="1"/>
      <w:marLeft w:val="0"/>
      <w:marRight w:val="0"/>
      <w:marTop w:val="0"/>
      <w:marBottom w:val="0"/>
      <w:divBdr>
        <w:top w:val="none" w:sz="0" w:space="0" w:color="auto"/>
        <w:left w:val="none" w:sz="0" w:space="0" w:color="auto"/>
        <w:bottom w:val="none" w:sz="0" w:space="0" w:color="auto"/>
        <w:right w:val="none" w:sz="0" w:space="0" w:color="auto"/>
      </w:divBdr>
    </w:div>
    <w:div w:id="780145222">
      <w:bodyDiv w:val="1"/>
      <w:marLeft w:val="0"/>
      <w:marRight w:val="0"/>
      <w:marTop w:val="0"/>
      <w:marBottom w:val="0"/>
      <w:divBdr>
        <w:top w:val="none" w:sz="0" w:space="0" w:color="auto"/>
        <w:left w:val="none" w:sz="0" w:space="0" w:color="auto"/>
        <w:bottom w:val="none" w:sz="0" w:space="0" w:color="auto"/>
        <w:right w:val="none" w:sz="0" w:space="0" w:color="auto"/>
      </w:divBdr>
    </w:div>
    <w:div w:id="945306656">
      <w:bodyDiv w:val="1"/>
      <w:marLeft w:val="0"/>
      <w:marRight w:val="0"/>
      <w:marTop w:val="0"/>
      <w:marBottom w:val="0"/>
      <w:divBdr>
        <w:top w:val="none" w:sz="0" w:space="0" w:color="auto"/>
        <w:left w:val="none" w:sz="0" w:space="0" w:color="auto"/>
        <w:bottom w:val="none" w:sz="0" w:space="0" w:color="auto"/>
        <w:right w:val="none" w:sz="0" w:space="0" w:color="auto"/>
      </w:divBdr>
      <w:divsChild>
        <w:div w:id="1788115277">
          <w:marLeft w:val="0"/>
          <w:marRight w:val="0"/>
          <w:marTop w:val="0"/>
          <w:marBottom w:val="0"/>
          <w:divBdr>
            <w:top w:val="none" w:sz="0" w:space="0" w:color="auto"/>
            <w:left w:val="none" w:sz="0" w:space="0" w:color="auto"/>
            <w:bottom w:val="none" w:sz="0" w:space="0" w:color="auto"/>
            <w:right w:val="none" w:sz="0" w:space="0" w:color="auto"/>
          </w:divBdr>
          <w:divsChild>
            <w:div w:id="50058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76817">
      <w:bodyDiv w:val="1"/>
      <w:marLeft w:val="0"/>
      <w:marRight w:val="0"/>
      <w:marTop w:val="0"/>
      <w:marBottom w:val="0"/>
      <w:divBdr>
        <w:top w:val="none" w:sz="0" w:space="0" w:color="auto"/>
        <w:left w:val="none" w:sz="0" w:space="0" w:color="auto"/>
        <w:bottom w:val="none" w:sz="0" w:space="0" w:color="auto"/>
        <w:right w:val="none" w:sz="0" w:space="0" w:color="auto"/>
      </w:divBdr>
    </w:div>
    <w:div w:id="986937110">
      <w:bodyDiv w:val="1"/>
      <w:marLeft w:val="0"/>
      <w:marRight w:val="0"/>
      <w:marTop w:val="0"/>
      <w:marBottom w:val="0"/>
      <w:divBdr>
        <w:top w:val="none" w:sz="0" w:space="0" w:color="auto"/>
        <w:left w:val="none" w:sz="0" w:space="0" w:color="auto"/>
        <w:bottom w:val="none" w:sz="0" w:space="0" w:color="auto"/>
        <w:right w:val="none" w:sz="0" w:space="0" w:color="auto"/>
      </w:divBdr>
    </w:div>
    <w:div w:id="1030226104">
      <w:bodyDiv w:val="1"/>
      <w:marLeft w:val="0"/>
      <w:marRight w:val="0"/>
      <w:marTop w:val="0"/>
      <w:marBottom w:val="0"/>
      <w:divBdr>
        <w:top w:val="none" w:sz="0" w:space="0" w:color="auto"/>
        <w:left w:val="none" w:sz="0" w:space="0" w:color="auto"/>
        <w:bottom w:val="none" w:sz="0" w:space="0" w:color="auto"/>
        <w:right w:val="none" w:sz="0" w:space="0" w:color="auto"/>
      </w:divBdr>
      <w:divsChild>
        <w:div w:id="99181460">
          <w:marLeft w:val="0"/>
          <w:marRight w:val="0"/>
          <w:marTop w:val="0"/>
          <w:marBottom w:val="0"/>
          <w:divBdr>
            <w:top w:val="none" w:sz="0" w:space="0" w:color="auto"/>
            <w:left w:val="none" w:sz="0" w:space="0" w:color="auto"/>
            <w:bottom w:val="none" w:sz="0" w:space="0" w:color="auto"/>
            <w:right w:val="none" w:sz="0" w:space="0" w:color="auto"/>
          </w:divBdr>
          <w:divsChild>
            <w:div w:id="199236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10192">
      <w:bodyDiv w:val="1"/>
      <w:marLeft w:val="0"/>
      <w:marRight w:val="0"/>
      <w:marTop w:val="0"/>
      <w:marBottom w:val="0"/>
      <w:divBdr>
        <w:top w:val="none" w:sz="0" w:space="0" w:color="auto"/>
        <w:left w:val="none" w:sz="0" w:space="0" w:color="auto"/>
        <w:bottom w:val="none" w:sz="0" w:space="0" w:color="auto"/>
        <w:right w:val="none" w:sz="0" w:space="0" w:color="auto"/>
      </w:divBdr>
    </w:div>
    <w:div w:id="2083864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Bara\Downloads\OBSAH.doc" TargetMode="External"/><Relationship Id="rId18" Type="http://schemas.openxmlformats.org/officeDocument/2006/relationships/hyperlink" Target="file:///C:\Users\Bara\Downloads\OBSAH.doc" TargetMode="External"/><Relationship Id="rId26" Type="http://schemas.openxmlformats.org/officeDocument/2006/relationships/image" Target="media/image1.jpeg"/><Relationship Id="rId39" Type="http://schemas.openxmlformats.org/officeDocument/2006/relationships/hyperlink" Target="https://pixabay.com/photos/mount-kinabalu-mountain-sabah-world-2404697/" TargetMode="External"/><Relationship Id="rId21" Type="http://schemas.openxmlformats.org/officeDocument/2006/relationships/hyperlink" Target="file:///C:\Users\Bara\Downloads\OBSAH.doc" TargetMode="External"/><Relationship Id="rId34" Type="http://schemas.openxmlformats.org/officeDocument/2006/relationships/hyperlink" Target="https://pixabay.com/photos/snow-mont-blanc-mountains-chamonix-3193865/%20" TargetMode="Externa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C:\Users\Bara\Downloads\OBSAH.doc" TargetMode="External"/><Relationship Id="rId20" Type="http://schemas.openxmlformats.org/officeDocument/2006/relationships/hyperlink" Target="file:///C:\Users\Bara\Downloads\OBSAH.doc" TargetMode="External"/><Relationship Id="rId29" Type="http://schemas.openxmlformats.org/officeDocument/2006/relationships/image" Target="media/image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C:\Users\Bara\Downloads\OBSAH.doc" TargetMode="External"/><Relationship Id="rId24" Type="http://schemas.openxmlformats.org/officeDocument/2006/relationships/footer" Target="footer3.xml"/><Relationship Id="rId32" Type="http://schemas.openxmlformats.org/officeDocument/2006/relationships/image" Target="media/image7.jpeg"/><Relationship Id="rId37" Type="http://schemas.openxmlformats.org/officeDocument/2006/relationships/hyperlink" Target="https://commons.wikimedia.org/wiki/File:Salto_del_Angel-Canaima-Venezuela03.JPG"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C:\Users\Bara\Downloads\OBSAH.doc" TargetMode="External"/><Relationship Id="rId23" Type="http://schemas.openxmlformats.org/officeDocument/2006/relationships/hyperlink" Target="file:///C:\Users\Bara\Downloads\OBSAH.doc" TargetMode="External"/><Relationship Id="rId28" Type="http://schemas.openxmlformats.org/officeDocument/2006/relationships/image" Target="media/image3.jpeg"/><Relationship Id="rId36" Type="http://schemas.openxmlformats.org/officeDocument/2006/relationships/hyperlink" Target="https://pixabay.com/photos/yosemite-national-park-california-1805930/" TargetMode="External"/><Relationship Id="rId10" Type="http://schemas.openxmlformats.org/officeDocument/2006/relationships/hyperlink" Target="file:///C:\Users\Bara\Downloads\OBSAH.doc" TargetMode="External"/><Relationship Id="rId19" Type="http://schemas.openxmlformats.org/officeDocument/2006/relationships/hyperlink" Target="file:///C:\Users\Bara\Downloads\OBSAH.doc" TargetMode="External"/><Relationship Id="rId31"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file:///C:\Users\Bara\Downloads\OBSAH.doc" TargetMode="External"/><Relationship Id="rId14" Type="http://schemas.openxmlformats.org/officeDocument/2006/relationships/hyperlink" Target="file:///C:\Users\Bara\Downloads\OBSAH.doc" TargetMode="External"/><Relationship Id="rId22" Type="http://schemas.openxmlformats.org/officeDocument/2006/relationships/hyperlink" Target="file:///C:\Users\Bara\Downloads\OBSAH.doc"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hyperlink" Target="https://pixabay.com/photos/rappelling-adventure-climbing-1842180/" TargetMode="External"/><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file:///C:\Users\Bara\Downloads\OBSAH.doc" TargetMode="External"/><Relationship Id="rId17" Type="http://schemas.openxmlformats.org/officeDocument/2006/relationships/hyperlink" Target="file:///C:\Users\Bara\Downloads\OBSAH.doc" TargetMode="External"/><Relationship Id="rId25" Type="http://schemas.openxmlformats.org/officeDocument/2006/relationships/footer" Target="footer4.xml"/><Relationship Id="rId33" Type="http://schemas.openxmlformats.org/officeDocument/2006/relationships/hyperlink" Target="https://cs.wikipedia.org/wiki/Stupnice_obt%C3%AD%C5%BEnosti_(horolezectv%C3%AD)" TargetMode="External"/><Relationship Id="rId38" Type="http://schemas.openxmlformats.org/officeDocument/2006/relationships/hyperlink" Target="https://www.flickr.com/photos/south-african-tourism/39186800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304F9-446F-4CA0-8B99-85095DE82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19</Pages>
  <Words>2782</Words>
  <Characters>15861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Bara</dc:creator>
  <cp:keywords/>
  <dc:description/>
  <cp:lastModifiedBy>Bara</cp:lastModifiedBy>
  <cp:revision>4</cp:revision>
  <dcterms:created xsi:type="dcterms:W3CDTF">2022-12-20T18:43:00Z</dcterms:created>
  <dcterms:modified xsi:type="dcterms:W3CDTF">2023-01-10T20:18:00Z</dcterms:modified>
</cp:coreProperties>
</file>